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bookmarkStart w:id="0" w:name="_GoBack"/>
      <w:bookmarkEnd w:id="0"/>
      <w:r>
        <w:rPr>
          <w:noProof/>
        </w:rPr>
        <w:drawing>
          <wp:inline distT="0" distB="0" distL="0" distR="0">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r>
        <w:br/>
      </w:r>
    </w:p>
    <w:p/>
    <w:p>
      <w:pPr>
        <w:rPr>
          <w:szCs w:val="24"/>
        </w:rPr>
      </w:pPr>
      <w:r>
        <w:rPr>
          <w:szCs w:val="24"/>
        </w:rPr>
        <w:t>March 30, 2018</w:t>
      </w:r>
      <w:r>
        <w:rPr>
          <w:szCs w:val="24"/>
        </w:rPr>
        <w:br/>
      </w:r>
    </w:p>
    <w:p>
      <w:pPr>
        <w:rPr>
          <w:szCs w:val="24"/>
        </w:rPr>
      </w:pPr>
      <w:r>
        <w:rPr>
          <w:szCs w:val="24"/>
        </w:rPr>
        <w:br/>
      </w:r>
    </w:p>
    <w:p>
      <w:pPr>
        <w:spacing w:line="360" w:lineRule="auto"/>
        <w:rPr>
          <w:szCs w:val="24"/>
        </w:rPr>
      </w:pPr>
      <w:r>
        <w:rPr>
          <w:b/>
          <w:szCs w:val="24"/>
        </w:rPr>
        <w:t>TO:</w:t>
      </w:r>
      <w:r>
        <w:rPr>
          <w:szCs w:val="24"/>
        </w:rPr>
        <w:tab/>
      </w:r>
      <w:r>
        <w:rPr>
          <w:szCs w:val="24"/>
        </w:rPr>
        <w:tab/>
        <w:t>Judicial Community and Legal Community</w:t>
      </w:r>
    </w:p>
    <w:p>
      <w:pPr>
        <w:spacing w:line="360" w:lineRule="auto"/>
        <w:rPr>
          <w:szCs w:val="24"/>
        </w:rPr>
      </w:pPr>
      <w:r>
        <w:rPr>
          <w:b/>
          <w:szCs w:val="24"/>
        </w:rPr>
        <w:t>FROM:</w:t>
      </w:r>
      <w:r>
        <w:rPr>
          <w:b/>
          <w:szCs w:val="24"/>
        </w:rPr>
        <w:tab/>
      </w:r>
      <w:r>
        <w:rPr>
          <w:szCs w:val="24"/>
        </w:rPr>
        <w:t>Merrie Gough, Sr. Legal Analyst</w:t>
      </w:r>
    </w:p>
    <w:p>
      <w:pPr>
        <w:tabs>
          <w:tab w:val="left" w:pos="1440"/>
        </w:tabs>
        <w:ind w:left="1440" w:hanging="1440"/>
        <w:rPr>
          <w:szCs w:val="24"/>
        </w:rPr>
      </w:pPr>
      <w:r>
        <w:rPr>
          <w:b/>
          <w:szCs w:val="24"/>
        </w:rPr>
        <w:t>RE:</w:t>
      </w:r>
      <w:r>
        <w:rPr>
          <w:szCs w:val="24"/>
        </w:rPr>
        <w:tab/>
        <w:t>Updates to the Petition for Sexual Assault Protection Order and Instructions</w:t>
      </w:r>
    </w:p>
    <w:p>
      <w:pPr>
        <w:rPr>
          <w:szCs w:val="24"/>
        </w:rPr>
      </w:pPr>
    </w:p>
    <w:p>
      <w:pPr>
        <w:rPr>
          <w:szCs w:val="24"/>
        </w:rPr>
      </w:pPr>
      <w:r>
        <w:rPr>
          <w:szCs w:val="24"/>
        </w:rPr>
        <w:t xml:space="preserve">The Washington Pattern Forms Committee updated the following forms: </w:t>
      </w:r>
    </w:p>
    <w:p>
      <w:pPr>
        <w:rPr>
          <w:szCs w:val="24"/>
        </w:rPr>
      </w:pPr>
    </w:p>
    <w:p>
      <w:pPr>
        <w:pStyle w:val="ListParagraph"/>
        <w:numPr>
          <w:ilvl w:val="0"/>
          <w:numId w:val="1"/>
        </w:numPr>
        <w:spacing w:line="276" w:lineRule="auto"/>
        <w:rPr>
          <w:szCs w:val="24"/>
        </w:rPr>
      </w:pPr>
      <w:r>
        <w:rPr>
          <w:szCs w:val="24"/>
        </w:rPr>
        <w:t>Petition for Sexual Assault Protection Order, SA 01.015</w:t>
      </w:r>
    </w:p>
    <w:p>
      <w:pPr>
        <w:pStyle w:val="ListParagraph"/>
        <w:numPr>
          <w:ilvl w:val="0"/>
          <w:numId w:val="1"/>
        </w:numPr>
        <w:spacing w:line="276" w:lineRule="auto"/>
        <w:rPr>
          <w:szCs w:val="24"/>
        </w:rPr>
      </w:pPr>
      <w:r>
        <w:rPr>
          <w:szCs w:val="24"/>
        </w:rPr>
        <w:t>Instructions for Petition for Sexual Assault Protection Order, SAi 01.015.</w:t>
      </w:r>
    </w:p>
    <w:p>
      <w:pPr>
        <w:rPr>
          <w:szCs w:val="24"/>
        </w:rPr>
      </w:pPr>
    </w:p>
    <w:p>
      <w:pPr>
        <w:rPr>
          <w:szCs w:val="24"/>
        </w:rPr>
      </w:pPr>
      <w:r>
        <w:rPr>
          <w:szCs w:val="24"/>
        </w:rPr>
        <w:t xml:space="preserve">The changes are based upon the Supreme Court’s plurality decision in </w:t>
      </w:r>
      <w:r>
        <w:rPr>
          <w:i/>
          <w:szCs w:val="24"/>
        </w:rPr>
        <w:t>Roake v. Delman</w:t>
      </w:r>
      <w:r>
        <w:rPr>
          <w:szCs w:val="24"/>
        </w:rPr>
        <w:t>, 189 Wn. 2d. 775 (January 11, 2018), RCW 7.90.110, RCW 9.41.800(4) and recommended changes.</w:t>
      </w:r>
    </w:p>
    <w:p>
      <w:pPr>
        <w:rPr>
          <w:szCs w:val="24"/>
        </w:rPr>
      </w:pPr>
    </w:p>
    <w:p>
      <w:pPr>
        <w:rPr>
          <w:szCs w:val="24"/>
        </w:rPr>
      </w:pPr>
      <w:r>
        <w:rPr>
          <w:szCs w:val="24"/>
        </w:rPr>
        <w:t>The table below includes detailed descriptions of the changes:</w:t>
      </w:r>
    </w:p>
    <w:p>
      <w:pPr>
        <w:rPr>
          <w:szCs w:val="24"/>
        </w:rPr>
      </w:pPr>
    </w:p>
    <w:tbl>
      <w:tblPr>
        <w:tblStyle w:val="TableGrid"/>
        <w:tblW w:w="0" w:type="auto"/>
        <w:tblLayout w:type="fixed"/>
        <w:tblLook w:val="04A0" w:firstRow="1" w:lastRow="0" w:firstColumn="1" w:lastColumn="0" w:noHBand="0" w:noVBand="1"/>
      </w:tblPr>
      <w:tblGrid>
        <w:gridCol w:w="1368"/>
        <w:gridCol w:w="8208"/>
      </w:tblGrid>
      <w:tr>
        <w:trPr>
          <w:trHeight w:val="1160"/>
        </w:trPr>
        <w:tc>
          <w:tcPr>
            <w:tcW w:w="1368" w:type="dxa"/>
          </w:tcPr>
          <w:p>
            <w:pPr>
              <w:rPr>
                <w:b/>
                <w:szCs w:val="24"/>
              </w:rPr>
            </w:pPr>
            <w:r>
              <w:rPr>
                <w:b/>
                <w:szCs w:val="24"/>
              </w:rPr>
              <w:t>SA 1.015</w:t>
            </w:r>
          </w:p>
        </w:tc>
        <w:tc>
          <w:tcPr>
            <w:tcW w:w="8208" w:type="dxa"/>
          </w:tcPr>
          <w:p>
            <w:pPr>
              <w:rPr>
                <w:b/>
                <w:szCs w:val="24"/>
              </w:rPr>
            </w:pPr>
            <w:r>
              <w:rPr>
                <w:b/>
                <w:szCs w:val="24"/>
              </w:rPr>
              <w:t>Petition for Sexual Assault Protection Order</w:t>
            </w:r>
          </w:p>
          <w:p>
            <w:pPr>
              <w:rPr>
                <w:szCs w:val="24"/>
              </w:rPr>
            </w:pPr>
          </w:p>
          <w:p>
            <w:pPr>
              <w:rPr>
                <w:szCs w:val="24"/>
              </w:rPr>
            </w:pPr>
            <w:r>
              <w:rPr>
                <w:szCs w:val="24"/>
              </w:rPr>
              <w:t>Change the box about an Emergency temporary protection order as follows:</w:t>
            </w:r>
          </w:p>
          <w:p>
            <w:pPr>
              <w:rPr>
                <w:szCs w:val="24"/>
              </w:rPr>
            </w:pPr>
          </w:p>
          <w:p>
            <w:pPr>
              <w:tabs>
                <w:tab w:val="left" w:pos="360"/>
                <w:tab w:val="left" w:pos="720"/>
                <w:tab w:val="left" w:pos="1080"/>
                <w:tab w:val="left" w:pos="1440"/>
                <w:tab w:val="left" w:pos="1800"/>
                <w:tab w:val="left" w:pos="2160"/>
                <w:tab w:val="left" w:pos="2520"/>
              </w:tabs>
              <w:spacing w:before="40" w:after="120"/>
              <w:ind w:left="720" w:hanging="720"/>
              <w:jc w:val="center"/>
              <w:rPr>
                <w:sz w:val="22"/>
              </w:rPr>
            </w:pPr>
            <w:r>
              <w:rPr>
                <w:b/>
                <w:szCs w:val="24"/>
              </w:rPr>
              <w:t>Emergency temporary protection (up to 14 days) until the court hearing</w:t>
            </w:r>
            <w:r>
              <w:rPr>
                <w:b/>
                <w:sz w:val="22"/>
              </w:rPr>
              <w:t>:</w:t>
            </w:r>
          </w:p>
          <w:p>
            <w:pPr>
              <w:numPr>
                <w:ilvl w:val="0"/>
                <w:numId w:val="5"/>
              </w:numPr>
              <w:tabs>
                <w:tab w:val="clear" w:pos="720"/>
                <w:tab w:val="num" w:pos="420"/>
                <w:tab w:val="left" w:pos="1440"/>
                <w:tab w:val="left" w:pos="1800"/>
                <w:tab w:val="left" w:pos="2160"/>
                <w:tab w:val="left" w:pos="2520"/>
              </w:tabs>
              <w:overflowPunct w:val="0"/>
              <w:autoSpaceDE w:val="0"/>
              <w:autoSpaceDN w:val="0"/>
              <w:adjustRightInd w:val="0"/>
              <w:ind w:left="420" w:hanging="420"/>
              <w:textAlignment w:val="baseline"/>
              <w:rPr>
                <w:sz w:val="22"/>
              </w:rPr>
            </w:pPr>
            <w:r>
              <w:rPr>
                <w:sz w:val="22"/>
              </w:rPr>
              <w:t>An emergency exists as described below</w:t>
            </w:r>
            <w:r>
              <w:rPr>
                <w:b/>
                <w:sz w:val="22"/>
              </w:rPr>
              <w:t xml:space="preserve">.  </w:t>
            </w:r>
            <w:r>
              <w:rPr>
                <w:sz w:val="22"/>
              </w:rPr>
              <w:t xml:space="preserve">I request that a </w:t>
            </w:r>
            <w:r>
              <w:rPr>
                <w:b/>
                <w:sz w:val="22"/>
              </w:rPr>
              <w:t xml:space="preserve">Temporary Sexual Assault Protection Order </w:t>
            </w:r>
            <w:r>
              <w:rPr>
                <w:sz w:val="22"/>
              </w:rPr>
              <w:t>granting the relief requested above in1) through 4)</w:t>
            </w:r>
            <w:r>
              <w:rPr>
                <w:b/>
                <w:sz w:val="22"/>
              </w:rPr>
              <w:t xml:space="preserve"> </w:t>
            </w:r>
            <w:r>
              <w:rPr>
                <w:sz w:val="22"/>
              </w:rPr>
              <w:t>be issued immediately, without prior notice to the respondent, to be effective until the hearing.</w:t>
            </w:r>
          </w:p>
          <w:p>
            <w:pPr>
              <w:tabs>
                <w:tab w:val="left" w:pos="780"/>
                <w:tab w:val="left" w:pos="1440"/>
                <w:tab w:val="left" w:pos="1800"/>
                <w:tab w:val="left" w:pos="2160"/>
                <w:tab w:val="left" w:pos="2520"/>
              </w:tabs>
              <w:spacing w:before="120"/>
              <w:ind w:left="418"/>
              <w:rPr>
                <w:sz w:val="22"/>
                <w:u w:val="single"/>
              </w:rPr>
            </w:pPr>
            <w:r>
              <w:rPr>
                <w:sz w:val="22"/>
                <w:u w:val="single"/>
              </w:rPr>
              <w:t>Describe the harm the temporary order is intended to prevent that would be likely to occur if respondent were given prior notice.</w:t>
            </w:r>
          </w:p>
          <w:p>
            <w:pPr>
              <w:tabs>
                <w:tab w:val="left" w:pos="7722"/>
              </w:tabs>
              <w:spacing w:line="340" w:lineRule="atLeast"/>
              <w:ind w:left="418"/>
              <w:rPr>
                <w:sz w:val="22"/>
                <w:u w:val="single"/>
              </w:rPr>
            </w:pPr>
            <w:r>
              <w:rPr>
                <w:sz w:val="22"/>
                <w:u w:val="single"/>
              </w:rPr>
              <w:tab/>
            </w:r>
          </w:p>
          <w:p>
            <w:pPr>
              <w:tabs>
                <w:tab w:val="left" w:pos="7722"/>
              </w:tabs>
              <w:spacing w:line="340" w:lineRule="atLeast"/>
              <w:ind w:left="418"/>
              <w:rPr>
                <w:sz w:val="22"/>
                <w:u w:val="single"/>
              </w:rPr>
            </w:pPr>
            <w:r>
              <w:rPr>
                <w:sz w:val="22"/>
                <w:u w:val="single"/>
              </w:rPr>
              <w:tab/>
            </w:r>
          </w:p>
          <w:p>
            <w:pPr>
              <w:tabs>
                <w:tab w:val="left" w:pos="7722"/>
              </w:tabs>
              <w:spacing w:line="340" w:lineRule="atLeast"/>
              <w:ind w:left="418"/>
              <w:rPr>
                <w:sz w:val="22"/>
              </w:rPr>
            </w:pPr>
            <w:r>
              <w:rPr>
                <w:sz w:val="22"/>
                <w:u w:val="single"/>
              </w:rPr>
              <w:tab/>
            </w:r>
            <w:r>
              <w:rPr>
                <w:sz w:val="22"/>
              </w:rPr>
              <w:t>.</w:t>
            </w:r>
          </w:p>
          <w:p>
            <w:pPr>
              <w:numPr>
                <w:ilvl w:val="0"/>
                <w:numId w:val="6"/>
              </w:numPr>
              <w:tabs>
                <w:tab w:val="clear" w:pos="720"/>
                <w:tab w:val="num" w:pos="420"/>
                <w:tab w:val="left" w:pos="1440"/>
                <w:tab w:val="left" w:pos="1800"/>
                <w:tab w:val="left" w:pos="2160"/>
                <w:tab w:val="left" w:pos="2520"/>
              </w:tabs>
              <w:overflowPunct w:val="0"/>
              <w:autoSpaceDE w:val="0"/>
              <w:autoSpaceDN w:val="0"/>
              <w:adjustRightInd w:val="0"/>
              <w:spacing w:before="120"/>
              <w:ind w:left="420" w:hanging="420"/>
              <w:textAlignment w:val="baseline"/>
              <w:rPr>
                <w:sz w:val="22"/>
              </w:rPr>
            </w:pPr>
            <w:r>
              <w:rPr>
                <w:sz w:val="22"/>
              </w:rPr>
              <w:lastRenderedPageBreak/>
              <w:t>I also request a temporary surrender of a firearm or other dangerous weapon without notice to the other party because irreparable injury could result if an order is not issued until the hearing.</w:t>
            </w:r>
          </w:p>
          <w:p>
            <w:pPr>
              <w:tabs>
                <w:tab w:val="left" w:pos="690"/>
                <w:tab w:val="left" w:pos="1440"/>
                <w:tab w:val="left" w:pos="1800"/>
                <w:tab w:val="left" w:pos="2160"/>
                <w:tab w:val="left" w:pos="2520"/>
              </w:tabs>
              <w:spacing w:before="120"/>
              <w:ind w:left="420"/>
              <w:rPr>
                <w:sz w:val="22"/>
              </w:rPr>
            </w:pPr>
            <w:r>
              <w:rPr>
                <w:sz w:val="22"/>
              </w:rPr>
              <w:t xml:space="preserve">What irreparable </w:t>
            </w:r>
            <w:r>
              <w:rPr>
                <w:strike/>
                <w:sz w:val="22"/>
              </w:rPr>
              <w:t xml:space="preserve">harm </w:t>
            </w:r>
            <w:r>
              <w:rPr>
                <w:sz w:val="22"/>
                <w:u w:val="single"/>
              </w:rPr>
              <w:t>injury</w:t>
            </w:r>
            <w:r>
              <w:rPr>
                <w:sz w:val="22"/>
              </w:rPr>
              <w:t xml:space="preserve"> </w:t>
            </w:r>
            <w:r>
              <w:rPr>
                <w:strike/>
                <w:sz w:val="22"/>
              </w:rPr>
              <w:t xml:space="preserve">would </w:t>
            </w:r>
            <w:r>
              <w:rPr>
                <w:sz w:val="22"/>
                <w:u w:val="single"/>
              </w:rPr>
              <w:t>could</w:t>
            </w:r>
            <w:r>
              <w:rPr>
                <w:sz w:val="22"/>
              </w:rPr>
              <w:t xml:space="preserve"> result if an order is not issued immediately without prior notice to the respondent? </w:t>
            </w:r>
          </w:p>
          <w:p>
            <w:pPr>
              <w:tabs>
                <w:tab w:val="left" w:pos="360"/>
                <w:tab w:val="left" w:pos="720"/>
                <w:tab w:val="left" w:pos="1080"/>
                <w:tab w:val="left" w:pos="1440"/>
                <w:tab w:val="left" w:pos="1800"/>
                <w:tab w:val="left" w:pos="2160"/>
                <w:tab w:val="left" w:pos="2520"/>
              </w:tabs>
              <w:spacing w:before="120"/>
              <w:rPr>
                <w:sz w:val="22"/>
              </w:rPr>
            </w:pPr>
            <w:r>
              <w:rPr>
                <w:sz w:val="22"/>
              </w:rPr>
              <w:t>_________________________________________________________________</w:t>
            </w:r>
          </w:p>
          <w:p>
            <w:pPr>
              <w:tabs>
                <w:tab w:val="left" w:pos="360"/>
                <w:tab w:val="left" w:pos="720"/>
                <w:tab w:val="left" w:pos="1080"/>
                <w:tab w:val="left" w:pos="1440"/>
                <w:tab w:val="left" w:pos="1800"/>
                <w:tab w:val="left" w:pos="2160"/>
                <w:tab w:val="left" w:pos="2520"/>
              </w:tabs>
              <w:spacing w:before="120"/>
              <w:rPr>
                <w:sz w:val="22"/>
              </w:rPr>
            </w:pPr>
            <w:r>
              <w:rPr>
                <w:sz w:val="22"/>
              </w:rPr>
              <w:t>_________________________________________________________________</w:t>
            </w:r>
          </w:p>
          <w:p>
            <w:pPr>
              <w:tabs>
                <w:tab w:val="left" w:pos="360"/>
                <w:tab w:val="left" w:pos="720"/>
                <w:tab w:val="left" w:pos="1080"/>
                <w:tab w:val="left" w:pos="1440"/>
                <w:tab w:val="left" w:pos="1800"/>
                <w:tab w:val="left" w:pos="2160"/>
                <w:tab w:val="left" w:pos="2520"/>
              </w:tabs>
              <w:spacing w:before="120"/>
              <w:rPr>
                <w:sz w:val="22"/>
              </w:rPr>
            </w:pPr>
            <w:r>
              <w:rPr>
                <w:sz w:val="22"/>
              </w:rPr>
              <w:t>_________________________________________________________________</w:t>
            </w:r>
          </w:p>
          <w:p>
            <w:pPr>
              <w:rPr>
                <w:szCs w:val="24"/>
              </w:rPr>
            </w:pPr>
          </w:p>
          <w:p>
            <w:pPr>
              <w:rPr>
                <w:szCs w:val="24"/>
              </w:rPr>
            </w:pPr>
            <w:r>
              <w:rPr>
                <w:szCs w:val="24"/>
              </w:rPr>
              <w:t>Change the text after the heading “Statement” as follows:</w:t>
            </w:r>
          </w:p>
          <w:p>
            <w:pPr>
              <w:rPr>
                <w:szCs w:val="24"/>
              </w:rPr>
            </w:pPr>
          </w:p>
          <w:p>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after="20"/>
              <w:rPr>
                <w:sz w:val="22"/>
              </w:rPr>
            </w:pPr>
            <w:r>
              <w:rPr>
                <w:b/>
                <w:i/>
                <w:szCs w:val="24"/>
              </w:rPr>
              <w:t>Statement</w:t>
            </w:r>
            <w:r>
              <w:rPr>
                <w:i/>
                <w:szCs w:val="24"/>
              </w:rPr>
              <w:t>:</w:t>
            </w:r>
            <w:r>
              <w:rPr>
                <w:sz w:val="22"/>
              </w:rPr>
              <w:t xml:space="preserve">  </w:t>
            </w:r>
            <w:r>
              <w:rPr>
                <w:strike/>
                <w:sz w:val="22"/>
              </w:rPr>
              <w:t>The respondent has committed a single act or acts of nonconsensual sexual conduct or nonconsensual sexual penetration, which give rise to a reasonable fear of future dangerous acts, for which relief is sought.</w:t>
            </w:r>
            <w:r>
              <w:rPr>
                <w:sz w:val="22"/>
              </w:rPr>
              <w:t xml:space="preserve">  </w:t>
            </w:r>
          </w:p>
          <w:p>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after="20"/>
              <w:rPr>
                <w:sz w:val="22"/>
                <w:u w:val="single"/>
              </w:rPr>
            </w:pPr>
            <w:r>
              <w:rPr>
                <w:sz w:val="22"/>
                <w:u w:val="single"/>
              </w:rPr>
              <w:t>Statement about sexual assault and fear of future dangerous acts: (</w:t>
            </w:r>
            <w:r>
              <w:rPr>
                <w:rFonts w:ascii="Arial Narrow" w:hAnsi="Arial Narrow"/>
                <w:i/>
                <w:sz w:val="22"/>
                <w:u w:val="single"/>
              </w:rPr>
              <w:t>complete both sections</w:t>
            </w:r>
            <w:r>
              <w:rPr>
                <w:sz w:val="22"/>
                <w:u w:val="single"/>
              </w:rPr>
              <w:t>)</w:t>
            </w:r>
          </w:p>
          <w:p>
            <w:pPr>
              <w:rPr>
                <w:szCs w:val="24"/>
              </w:rPr>
            </w:pPr>
          </w:p>
          <w:p>
            <w:pPr>
              <w:rPr>
                <w:szCs w:val="24"/>
              </w:rPr>
            </w:pPr>
            <w:r>
              <w:rPr>
                <w:szCs w:val="24"/>
              </w:rPr>
              <w:t>Add an “A.” before the first prompt beginning with “Describe any nonconsensual sexual conduct….”, and delete the second sentence as follows:</w:t>
            </w:r>
          </w:p>
          <w:p>
            <w:pPr>
              <w:rPr>
                <w:szCs w:val="24"/>
              </w:rPr>
            </w:pPr>
          </w:p>
          <w:p>
            <w:pPr>
              <w:numPr>
                <w:ilvl w:val="0"/>
                <w:numId w:val="7"/>
              </w:numPr>
              <w:tabs>
                <w:tab w:val="left" w:pos="720"/>
                <w:tab w:val="right" w:pos="9360"/>
              </w:tabs>
              <w:overflowPunct w:val="0"/>
              <w:autoSpaceDE w:val="0"/>
              <w:autoSpaceDN w:val="0"/>
              <w:adjustRightInd w:val="0"/>
              <w:spacing w:before="20"/>
              <w:textAlignment w:val="baseline"/>
              <w:rPr>
                <w:sz w:val="20"/>
              </w:rPr>
            </w:pPr>
            <w:r>
              <w:rPr>
                <w:sz w:val="22"/>
              </w:rPr>
              <w:t>Describe any nonconsensual sexual conduc</w:t>
            </w:r>
            <w:smartTag w:uri="urn:schemas-microsoft-com:office:smarttags" w:element="PersonName">
              <w:r>
                <w:rPr>
                  <w:sz w:val="22"/>
                </w:rPr>
                <w:t>t</w:t>
              </w:r>
            </w:smartTag>
            <w:r>
              <w:rPr>
                <w:sz w:val="22"/>
              </w:rPr>
              <w:t xml:space="preserve"> or nonconsensual sexual pene</w:t>
            </w:r>
            <w:smartTag w:uri="urn:schemas-microsoft-com:office:smarttags" w:element="PersonName">
              <w:r>
                <w:rPr>
                  <w:sz w:val="22"/>
                </w:rPr>
                <w:t>t</w:t>
              </w:r>
            </w:smartTag>
            <w:r>
              <w:rPr>
                <w:sz w:val="22"/>
              </w:rPr>
              <w:t>ra</w:t>
            </w:r>
            <w:smartTag w:uri="urn:schemas-microsoft-com:office:smarttags" w:element="PersonName">
              <w:r>
                <w:rPr>
                  <w:sz w:val="22"/>
                </w:rPr>
                <w:t>t</w:t>
              </w:r>
            </w:smartTag>
            <w:r>
              <w:rPr>
                <w:sz w:val="22"/>
              </w:rPr>
              <w:t xml:space="preserve">ion, and </w:t>
            </w:r>
            <w:smartTag w:uri="urn:schemas-microsoft-com:office:smarttags" w:element="PersonName">
              <w:r>
                <w:rPr>
                  <w:sz w:val="22"/>
                </w:rPr>
                <w:t>t</w:t>
              </w:r>
            </w:smartTag>
            <w:r>
              <w:rPr>
                <w:sz w:val="22"/>
              </w:rPr>
              <w:t>he approxima</w:t>
            </w:r>
            <w:smartTag w:uri="urn:schemas-microsoft-com:office:smarttags" w:element="PersonName">
              <w:r>
                <w:rPr>
                  <w:sz w:val="22"/>
                </w:rPr>
                <w:t>t</w:t>
              </w:r>
            </w:smartTag>
            <w:r>
              <w:rPr>
                <w:sz w:val="22"/>
              </w:rPr>
              <w:t>e da</w:t>
            </w:r>
            <w:smartTag w:uri="urn:schemas-microsoft-com:office:smarttags" w:element="PersonName">
              <w:r>
                <w:rPr>
                  <w:sz w:val="22"/>
                </w:rPr>
                <w:t>t</w:t>
              </w:r>
            </w:smartTag>
            <w:r>
              <w:rPr>
                <w:sz w:val="22"/>
              </w:rPr>
              <w:t>e(s).</w:t>
            </w:r>
            <w:r>
              <w:rPr>
                <w:strike/>
                <w:sz w:val="22"/>
              </w:rPr>
              <w:t xml:space="preserve">  Include any statements or actions of the respondent at the time of the incident(s) or at any other time that caused the petitioner fear</w:t>
            </w:r>
            <w:r>
              <w:rPr>
                <w:sz w:val="20"/>
              </w:rPr>
              <w:t xml:space="preserve">: </w:t>
            </w:r>
            <w:r>
              <w:rPr>
                <w:sz w:val="20"/>
                <w:u w:val="single"/>
              </w:rPr>
              <w:tab/>
            </w:r>
          </w:p>
          <w:p>
            <w:pPr>
              <w:rPr>
                <w:szCs w:val="24"/>
              </w:rPr>
            </w:pPr>
          </w:p>
          <w:p>
            <w:pPr>
              <w:rPr>
                <w:szCs w:val="24"/>
              </w:rPr>
            </w:pPr>
            <w:r>
              <w:rPr>
                <w:szCs w:val="24"/>
              </w:rPr>
              <w:t>Delete the second prompt and add a new prompt “B” as follows:</w:t>
            </w:r>
          </w:p>
          <w:p>
            <w:pPr>
              <w:rPr>
                <w:szCs w:val="24"/>
              </w:rPr>
            </w:pPr>
          </w:p>
          <w:p>
            <w:pPr>
              <w:numPr>
                <w:ilvl w:val="0"/>
                <w:numId w:val="7"/>
              </w:numPr>
              <w:tabs>
                <w:tab w:val="left" w:pos="720"/>
                <w:tab w:val="right" w:pos="9360"/>
              </w:tabs>
              <w:overflowPunct w:val="0"/>
              <w:autoSpaceDE w:val="0"/>
              <w:autoSpaceDN w:val="0"/>
              <w:adjustRightInd w:val="0"/>
              <w:spacing w:before="60"/>
              <w:textAlignment w:val="baseline"/>
              <w:rPr>
                <w:sz w:val="20"/>
                <w:u w:val="single"/>
              </w:rPr>
            </w:pPr>
            <w:r>
              <w:rPr>
                <w:sz w:val="22"/>
                <w:u w:val="single"/>
              </w:rPr>
              <w:t>Describe s</w:t>
            </w:r>
            <w:smartTag w:uri="urn:schemas-microsoft-com:office:smarttags" w:element="PersonName">
              <w:r>
                <w:rPr>
                  <w:sz w:val="22"/>
                  <w:u w:val="single"/>
                </w:rPr>
                <w:t>t</w:t>
              </w:r>
            </w:smartTag>
            <w:r>
              <w:rPr>
                <w:sz w:val="22"/>
                <w:u w:val="single"/>
              </w:rPr>
              <w:t>a</w:t>
            </w:r>
            <w:smartTag w:uri="urn:schemas-microsoft-com:office:smarttags" w:element="PersonName">
              <w:r>
                <w:rPr>
                  <w:sz w:val="22"/>
                  <w:u w:val="single"/>
                </w:rPr>
                <w:t>t</w:t>
              </w:r>
            </w:smartTag>
            <w:r>
              <w:rPr>
                <w:sz w:val="22"/>
                <w:u w:val="single"/>
              </w:rPr>
              <w:t>emen</w:t>
            </w:r>
            <w:smartTag w:uri="urn:schemas-microsoft-com:office:smarttags" w:element="PersonName">
              <w:r>
                <w:rPr>
                  <w:sz w:val="22"/>
                  <w:u w:val="single"/>
                </w:rPr>
                <w:t>t</w:t>
              </w:r>
            </w:smartTag>
            <w:r>
              <w:rPr>
                <w:sz w:val="22"/>
                <w:u w:val="single"/>
              </w:rPr>
              <w:t>s or ac</w:t>
            </w:r>
            <w:smartTag w:uri="urn:schemas-microsoft-com:office:smarttags" w:element="PersonName">
              <w:r>
                <w:rPr>
                  <w:sz w:val="22"/>
                  <w:u w:val="single"/>
                </w:rPr>
                <w:t>t</w:t>
              </w:r>
            </w:smartTag>
            <w:r>
              <w:rPr>
                <w:sz w:val="22"/>
                <w:u w:val="single"/>
              </w:rPr>
              <w:t xml:space="preserve">ions of </w:t>
            </w:r>
            <w:smartTag w:uri="urn:schemas-microsoft-com:office:smarttags" w:element="PersonName">
              <w:r>
                <w:rPr>
                  <w:sz w:val="22"/>
                  <w:u w:val="single"/>
                </w:rPr>
                <w:t>t</w:t>
              </w:r>
            </w:smartTag>
            <w:r>
              <w:rPr>
                <w:sz w:val="22"/>
                <w:u w:val="single"/>
              </w:rPr>
              <w:t>he responden</w:t>
            </w:r>
            <w:smartTag w:uri="urn:schemas-microsoft-com:office:smarttags" w:element="PersonName">
              <w:r>
                <w:rPr>
                  <w:sz w:val="22"/>
                  <w:u w:val="single"/>
                </w:rPr>
                <w:t>t</w:t>
              </w:r>
            </w:smartTag>
            <w:r>
              <w:rPr>
                <w:sz w:val="22"/>
                <w:u w:val="single"/>
              </w:rPr>
              <w:t xml:space="preserve"> a</w:t>
            </w:r>
            <w:smartTag w:uri="urn:schemas-microsoft-com:office:smarttags" w:element="PersonName">
              <w:r>
                <w:rPr>
                  <w:sz w:val="22"/>
                  <w:u w:val="single"/>
                </w:rPr>
                <w:t>t</w:t>
              </w:r>
            </w:smartTag>
            <w:r>
              <w:rPr>
                <w:sz w:val="22"/>
                <w:u w:val="single"/>
              </w:rPr>
              <w:t xml:space="preserve"> </w:t>
            </w:r>
            <w:smartTag w:uri="urn:schemas-microsoft-com:office:smarttags" w:element="PersonName">
              <w:r>
                <w:rPr>
                  <w:sz w:val="22"/>
                  <w:u w:val="single"/>
                </w:rPr>
                <w:t>t</w:t>
              </w:r>
            </w:smartTag>
            <w:r>
              <w:rPr>
                <w:sz w:val="22"/>
                <w:u w:val="single"/>
              </w:rPr>
              <w:t xml:space="preserve">he </w:t>
            </w:r>
            <w:smartTag w:uri="urn:schemas-microsoft-com:office:smarttags" w:element="PersonName">
              <w:r>
                <w:rPr>
                  <w:sz w:val="22"/>
                  <w:u w:val="single"/>
                </w:rPr>
                <w:t>t</w:t>
              </w:r>
            </w:smartTag>
            <w:r>
              <w:rPr>
                <w:sz w:val="22"/>
                <w:u w:val="single"/>
              </w:rPr>
              <w:t xml:space="preserve">ime of </w:t>
            </w:r>
            <w:smartTag w:uri="urn:schemas-microsoft-com:office:smarttags" w:element="PersonName">
              <w:r>
                <w:rPr>
                  <w:sz w:val="22"/>
                  <w:u w:val="single"/>
                </w:rPr>
                <w:t>t</w:t>
              </w:r>
            </w:smartTag>
            <w:r>
              <w:rPr>
                <w:sz w:val="22"/>
                <w:u w:val="single"/>
              </w:rPr>
              <w:t xml:space="preserve">he sexual assault(s) or later </w:t>
            </w:r>
            <w:smartTag w:uri="urn:schemas-microsoft-com:office:smarttags" w:element="PersonName">
              <w:r>
                <w:rPr>
                  <w:sz w:val="22"/>
                  <w:u w:val="single"/>
                </w:rPr>
                <w:t>t</w:t>
              </w:r>
            </w:smartTag>
            <w:r>
              <w:rPr>
                <w:sz w:val="22"/>
                <w:u w:val="single"/>
              </w:rPr>
              <w:t>ha</w:t>
            </w:r>
            <w:smartTag w:uri="urn:schemas-microsoft-com:office:smarttags" w:element="PersonName">
              <w:r>
                <w:rPr>
                  <w:sz w:val="22"/>
                  <w:u w:val="single"/>
                </w:rPr>
                <w:t>t</w:t>
              </w:r>
            </w:smartTag>
            <w:r>
              <w:rPr>
                <w:sz w:val="22"/>
                <w:u w:val="single"/>
              </w:rPr>
              <w:t xml:space="preserve"> cause </w:t>
            </w:r>
            <w:smartTag w:uri="urn:schemas-microsoft-com:office:smarttags" w:element="PersonName">
              <w:r>
                <w:rPr>
                  <w:sz w:val="22"/>
                  <w:u w:val="single"/>
                </w:rPr>
                <w:t>t</w:t>
              </w:r>
            </w:smartTag>
            <w:r>
              <w:rPr>
                <w:sz w:val="22"/>
                <w:u w:val="single"/>
              </w:rPr>
              <w:t>he pe</w:t>
            </w:r>
            <w:smartTag w:uri="urn:schemas-microsoft-com:office:smarttags" w:element="PersonName">
              <w:r>
                <w:rPr>
                  <w:sz w:val="22"/>
                  <w:u w:val="single"/>
                </w:rPr>
                <w:t>t</w:t>
              </w:r>
            </w:smartTag>
            <w:r>
              <w:rPr>
                <w:sz w:val="22"/>
                <w:u w:val="single"/>
              </w:rPr>
              <w:t>i</w:t>
            </w:r>
            <w:smartTag w:uri="urn:schemas-microsoft-com:office:smarttags" w:element="PersonName">
              <w:r>
                <w:rPr>
                  <w:sz w:val="22"/>
                  <w:u w:val="single"/>
                </w:rPr>
                <w:t>t</w:t>
              </w:r>
            </w:smartTag>
            <w:r>
              <w:rPr>
                <w:sz w:val="22"/>
                <w:u w:val="single"/>
              </w:rPr>
              <w:t>ioner reasonable fear of future dangerous acts</w:t>
            </w:r>
            <w:r>
              <w:rPr>
                <w:sz w:val="20"/>
                <w:u w:val="single"/>
              </w:rPr>
              <w:t>:</w:t>
            </w:r>
          </w:p>
          <w:p>
            <w:pPr>
              <w:tabs>
                <w:tab w:val="right" w:pos="9360"/>
              </w:tabs>
              <w:spacing w:before="60"/>
              <w:ind w:left="360"/>
              <w:rPr>
                <w:strike/>
                <w:sz w:val="22"/>
              </w:rPr>
            </w:pPr>
            <w:r>
              <w:rPr>
                <w:strike/>
                <w:sz w:val="22"/>
              </w:rPr>
              <w:t>Explain any additional reasons why this order should be issued immediately:</w:t>
            </w:r>
          </w:p>
          <w:p>
            <w:pPr>
              <w:tabs>
                <w:tab w:val="right" w:pos="9360"/>
              </w:tabs>
              <w:spacing w:before="60"/>
              <w:rPr>
                <w:szCs w:val="24"/>
              </w:rPr>
            </w:pPr>
          </w:p>
          <w:p>
            <w:pPr>
              <w:rPr>
                <w:szCs w:val="24"/>
              </w:rPr>
            </w:pPr>
            <w:r>
              <w:rPr>
                <w:szCs w:val="24"/>
              </w:rPr>
              <w:t>After the writing lines for prompt “B” add a new subheading as follows:</w:t>
            </w:r>
          </w:p>
          <w:p>
            <w:pPr>
              <w:rPr>
                <w:szCs w:val="24"/>
              </w:rPr>
            </w:pPr>
          </w:p>
          <w:p>
            <w:pPr>
              <w:tabs>
                <w:tab w:val="right" w:pos="9360"/>
              </w:tabs>
              <w:spacing w:after="120"/>
              <w:rPr>
                <w:szCs w:val="24"/>
              </w:rPr>
            </w:pPr>
            <w:r>
              <w:rPr>
                <w:b/>
                <w:sz w:val="22"/>
              </w:rPr>
              <w:t>“</w:t>
            </w:r>
            <w:r>
              <w:rPr>
                <w:b/>
                <w:sz w:val="22"/>
                <w:u w:val="single"/>
              </w:rPr>
              <w:t>Complete the statements below that apply</w:t>
            </w:r>
            <w:r>
              <w:rPr>
                <w:sz w:val="22"/>
                <w:u w:val="single"/>
              </w:rPr>
              <w:t>:</w:t>
            </w:r>
            <w:r>
              <w:rPr>
                <w:sz w:val="22"/>
              </w:rPr>
              <w:t>”</w:t>
            </w:r>
          </w:p>
        </w:tc>
      </w:tr>
      <w:tr>
        <w:tc>
          <w:tcPr>
            <w:tcW w:w="1368" w:type="dxa"/>
          </w:tcPr>
          <w:p>
            <w:pPr>
              <w:rPr>
                <w:b/>
                <w:szCs w:val="24"/>
              </w:rPr>
            </w:pPr>
            <w:r>
              <w:rPr>
                <w:b/>
                <w:szCs w:val="24"/>
              </w:rPr>
              <w:lastRenderedPageBreak/>
              <w:t>SAi 1.015</w:t>
            </w:r>
          </w:p>
        </w:tc>
        <w:tc>
          <w:tcPr>
            <w:tcW w:w="8208" w:type="dxa"/>
          </w:tcPr>
          <w:p>
            <w:pPr>
              <w:rPr>
                <w:b/>
                <w:szCs w:val="24"/>
              </w:rPr>
            </w:pPr>
            <w:r>
              <w:rPr>
                <w:szCs w:val="24"/>
              </w:rPr>
              <w:t>I</w:t>
            </w:r>
            <w:r>
              <w:rPr>
                <w:b/>
                <w:szCs w:val="24"/>
              </w:rPr>
              <w:t>nstructions for Petition for Sexual Assault Protection Order</w:t>
            </w:r>
          </w:p>
          <w:p>
            <w:pPr>
              <w:rPr>
                <w:szCs w:val="24"/>
              </w:rPr>
            </w:pPr>
          </w:p>
          <w:p>
            <w:pPr>
              <w:rPr>
                <w:szCs w:val="24"/>
              </w:rPr>
            </w:pPr>
            <w:r>
              <w:rPr>
                <w:szCs w:val="24"/>
              </w:rPr>
              <w:t>On page one:</w:t>
            </w:r>
          </w:p>
          <w:p>
            <w:pPr>
              <w:rPr>
                <w:szCs w:val="24"/>
              </w:rPr>
            </w:pPr>
          </w:p>
          <w:p>
            <w:pPr>
              <w:rPr>
                <w:szCs w:val="24"/>
              </w:rPr>
            </w:pPr>
            <w:r>
              <w:rPr>
                <w:szCs w:val="24"/>
              </w:rPr>
              <w:t>Add the following as the second paragraph:</w:t>
            </w:r>
          </w:p>
          <w:p>
            <w:pPr>
              <w:rPr>
                <w:szCs w:val="24"/>
              </w:rPr>
            </w:pPr>
          </w:p>
          <w:p>
            <w:pPr>
              <w:tabs>
                <w:tab w:val="left" w:pos="-720"/>
                <w:tab w:val="left" w:pos="360"/>
              </w:tabs>
              <w:ind w:left="360"/>
              <w:rPr>
                <w:sz w:val="22"/>
              </w:rPr>
            </w:pPr>
            <w:r>
              <w:rPr>
                <w:sz w:val="22"/>
              </w:rPr>
              <w:lastRenderedPageBreak/>
              <w:tab/>
              <w:t>“If you have police reports, medical records, witness statements, or other documentation, you can attach those to the petition.  You may black out information you do not want anyone to see.”</w:t>
            </w:r>
          </w:p>
          <w:p>
            <w:pPr>
              <w:ind w:left="720"/>
              <w:rPr>
                <w:szCs w:val="24"/>
              </w:rPr>
            </w:pPr>
          </w:p>
          <w:p>
            <w:pPr>
              <w:rPr>
                <w:szCs w:val="24"/>
              </w:rPr>
            </w:pPr>
            <w:r>
              <w:rPr>
                <w:szCs w:val="24"/>
              </w:rPr>
              <w:t>In the table of relationships after the paragraph beginning with “Note,” change the relationships in the left column as follows:</w:t>
            </w:r>
          </w:p>
          <w:p>
            <w:pPr>
              <w:rPr>
                <w:szCs w:val="24"/>
              </w:rPr>
            </w:pPr>
          </w:p>
          <w:p>
            <w:pPr>
              <w:numPr>
                <w:ilvl w:val="0"/>
                <w:numId w:val="9"/>
              </w:numPr>
              <w:tabs>
                <w:tab w:val="left" w:pos="-600"/>
                <w:tab w:val="left" w:pos="0"/>
                <w:tab w:val="left" w:pos="264"/>
                <w:tab w:val="left" w:pos="528"/>
                <w:tab w:val="left" w:pos="720"/>
                <w:tab w:val="left" w:pos="1440"/>
                <w:tab w:val="left" w:pos="2160"/>
                <w:tab w:val="left" w:pos="2880"/>
                <w:tab w:val="left" w:pos="3600"/>
                <w:tab w:val="left" w:pos="3840"/>
                <w:tab w:val="left" w:pos="4320"/>
              </w:tabs>
              <w:overflowPunct w:val="0"/>
              <w:autoSpaceDE w:val="0"/>
              <w:autoSpaceDN w:val="0"/>
              <w:adjustRightInd w:val="0"/>
              <w:spacing w:line="228" w:lineRule="atLeast"/>
              <w:textAlignment w:val="baseline"/>
              <w:rPr>
                <w:sz w:val="22"/>
              </w:rPr>
            </w:pPr>
            <w:r>
              <w:rPr>
                <w:sz w:val="22"/>
              </w:rPr>
              <w:t>spouse or former spouse</w:t>
            </w:r>
          </w:p>
          <w:p>
            <w:pPr>
              <w:numPr>
                <w:ilvl w:val="0"/>
                <w:numId w:val="9"/>
              </w:numPr>
              <w:tabs>
                <w:tab w:val="left" w:pos="-600"/>
                <w:tab w:val="left" w:pos="0"/>
                <w:tab w:val="left" w:pos="264"/>
                <w:tab w:val="left" w:pos="528"/>
                <w:tab w:val="left" w:pos="720"/>
                <w:tab w:val="left" w:pos="1440"/>
                <w:tab w:val="left" w:pos="2160"/>
                <w:tab w:val="left" w:pos="2880"/>
                <w:tab w:val="left" w:pos="3600"/>
                <w:tab w:val="left" w:pos="3840"/>
                <w:tab w:val="left" w:pos="4320"/>
              </w:tabs>
              <w:overflowPunct w:val="0"/>
              <w:autoSpaceDE w:val="0"/>
              <w:autoSpaceDN w:val="0"/>
              <w:adjustRightInd w:val="0"/>
              <w:spacing w:line="228" w:lineRule="atLeast"/>
              <w:textAlignment w:val="baseline"/>
              <w:rPr>
                <w:sz w:val="22"/>
              </w:rPr>
            </w:pPr>
            <w:r>
              <w:rPr>
                <w:sz w:val="22"/>
              </w:rPr>
              <w:t xml:space="preserve">parent of a </w:t>
            </w:r>
            <w:r>
              <w:rPr>
                <w:strike/>
                <w:sz w:val="22"/>
              </w:rPr>
              <w:t xml:space="preserve">common </w:t>
            </w:r>
            <w:r>
              <w:rPr>
                <w:sz w:val="22"/>
              </w:rPr>
              <w:t xml:space="preserve">child </w:t>
            </w:r>
            <w:r>
              <w:rPr>
                <w:sz w:val="22"/>
                <w:u w:val="single"/>
              </w:rPr>
              <w:t>in common</w:t>
            </w:r>
          </w:p>
          <w:p>
            <w:pPr>
              <w:numPr>
                <w:ilvl w:val="0"/>
                <w:numId w:val="9"/>
              </w:numPr>
              <w:tabs>
                <w:tab w:val="clear" w:pos="619"/>
                <w:tab w:val="left" w:pos="-600"/>
                <w:tab w:val="left" w:pos="0"/>
                <w:tab w:val="left" w:pos="245"/>
                <w:tab w:val="num" w:pos="515"/>
                <w:tab w:val="left" w:pos="720"/>
                <w:tab w:val="left" w:pos="1440"/>
                <w:tab w:val="left" w:pos="2160"/>
                <w:tab w:val="left" w:pos="2880"/>
                <w:tab w:val="left" w:pos="3600"/>
                <w:tab w:val="left" w:pos="3840"/>
                <w:tab w:val="left" w:pos="4320"/>
              </w:tabs>
              <w:overflowPunct w:val="0"/>
              <w:autoSpaceDE w:val="0"/>
              <w:autoSpaceDN w:val="0"/>
              <w:adjustRightInd w:val="0"/>
              <w:spacing w:line="228" w:lineRule="atLeast"/>
              <w:ind w:left="518" w:hanging="259"/>
              <w:textAlignment w:val="baseline"/>
              <w:rPr>
                <w:szCs w:val="24"/>
              </w:rPr>
            </w:pPr>
            <w:r>
              <w:rPr>
                <w:sz w:val="22"/>
              </w:rPr>
              <w:t xml:space="preserve">current or former </w:t>
            </w:r>
            <w:r>
              <w:rPr>
                <w:sz w:val="22"/>
                <w:u w:val="single"/>
              </w:rPr>
              <w:t>domestic partner</w:t>
            </w:r>
            <w:r>
              <w:rPr>
                <w:sz w:val="22"/>
              </w:rPr>
              <w:t xml:space="preserve"> </w:t>
            </w:r>
          </w:p>
          <w:p>
            <w:pPr>
              <w:numPr>
                <w:ilvl w:val="0"/>
                <w:numId w:val="9"/>
              </w:numPr>
              <w:tabs>
                <w:tab w:val="clear" w:pos="619"/>
                <w:tab w:val="left" w:pos="-600"/>
                <w:tab w:val="left" w:pos="0"/>
                <w:tab w:val="left" w:pos="245"/>
                <w:tab w:val="num" w:pos="515"/>
                <w:tab w:val="left" w:pos="720"/>
                <w:tab w:val="left" w:pos="1440"/>
                <w:tab w:val="left" w:pos="2160"/>
                <w:tab w:val="left" w:pos="2880"/>
                <w:tab w:val="left" w:pos="3600"/>
                <w:tab w:val="left" w:pos="3840"/>
                <w:tab w:val="left" w:pos="4320"/>
              </w:tabs>
              <w:overflowPunct w:val="0"/>
              <w:autoSpaceDE w:val="0"/>
              <w:autoSpaceDN w:val="0"/>
              <w:adjustRightInd w:val="0"/>
              <w:spacing w:line="228" w:lineRule="atLeast"/>
              <w:ind w:left="518" w:hanging="259"/>
              <w:textAlignment w:val="baseline"/>
              <w:rPr>
                <w:szCs w:val="24"/>
              </w:rPr>
            </w:pPr>
            <w:r>
              <w:rPr>
                <w:sz w:val="22"/>
                <w:u w:val="single"/>
              </w:rPr>
              <w:t>current or former</w:t>
            </w:r>
            <w:r>
              <w:rPr>
                <w:sz w:val="22"/>
              </w:rPr>
              <w:t xml:space="preserve"> cohabi</w:t>
            </w:r>
            <w:smartTag w:uri="urn:schemas-microsoft-com:office:smarttags" w:element="PersonName">
              <w:r>
                <w:rPr>
                  <w:sz w:val="22"/>
                </w:rPr>
                <w:t>t</w:t>
              </w:r>
            </w:smartTag>
            <w:r>
              <w:rPr>
                <w:sz w:val="22"/>
              </w:rPr>
              <w:t>an</w:t>
            </w:r>
            <w:smartTag w:uri="urn:schemas-microsoft-com:office:smarttags" w:element="PersonName">
              <w:r>
                <w:rPr>
                  <w:sz w:val="22"/>
                </w:rPr>
                <w:t>t</w:t>
              </w:r>
            </w:smartTag>
            <w:r>
              <w:rPr>
                <w:sz w:val="22"/>
              </w:rPr>
              <w:t xml:space="preserve"> as </w:t>
            </w:r>
            <w:r>
              <w:rPr>
                <w:strike/>
                <w:sz w:val="22"/>
              </w:rPr>
              <w:t>intimate partner, including current or former registered domestic partner</w:t>
            </w:r>
            <w:r>
              <w:rPr>
                <w:sz w:val="22"/>
                <w:u w:val="single"/>
              </w:rPr>
              <w:t>part of a dating relationship</w:t>
            </w:r>
          </w:p>
          <w:p>
            <w:pPr>
              <w:rPr>
                <w:szCs w:val="24"/>
              </w:rPr>
            </w:pPr>
          </w:p>
          <w:p>
            <w:pPr>
              <w:rPr>
                <w:sz w:val="22"/>
              </w:rPr>
            </w:pPr>
            <w:r>
              <w:rPr>
                <w:szCs w:val="24"/>
              </w:rPr>
              <w:t xml:space="preserve">Add a third bulleted item below “To qualify for this order, you do </w:t>
            </w:r>
            <w:r>
              <w:rPr>
                <w:b/>
                <w:i/>
                <w:sz w:val="22"/>
              </w:rPr>
              <w:t>Not</w:t>
            </w:r>
            <w:r>
              <w:rPr>
                <w:sz w:val="22"/>
              </w:rPr>
              <w:t xml:space="preserve"> have to:”</w:t>
            </w:r>
          </w:p>
          <w:p>
            <w:pPr>
              <w:rPr>
                <w:sz w:val="22"/>
              </w:rPr>
            </w:pPr>
          </w:p>
          <w:p>
            <w:pPr>
              <w:pStyle w:val="ListParagraph"/>
              <w:numPr>
                <w:ilvl w:val="0"/>
                <w:numId w:val="11"/>
              </w:numPr>
              <w:rPr>
                <w:szCs w:val="24"/>
              </w:rPr>
            </w:pPr>
            <w:r>
              <w:rPr>
                <w:sz w:val="22"/>
                <w:u w:val="single"/>
              </w:rPr>
              <w:t>“have been sexually assaulted more than once.”</w:t>
            </w:r>
          </w:p>
          <w:p>
            <w:pPr>
              <w:rPr>
                <w:szCs w:val="24"/>
              </w:rPr>
            </w:pPr>
          </w:p>
          <w:p>
            <w:pPr>
              <w:rPr>
                <w:szCs w:val="24"/>
              </w:rPr>
            </w:pPr>
            <w:r>
              <w:rPr>
                <w:szCs w:val="24"/>
              </w:rPr>
              <w:t>Below the new bulleted item, delete the sentence/paragraph:</w:t>
            </w:r>
          </w:p>
          <w:p>
            <w:pPr>
              <w:rPr>
                <w:szCs w:val="24"/>
              </w:rPr>
            </w:pPr>
          </w:p>
          <w:p>
            <w:pPr>
              <w:tabs>
                <w:tab w:val="left" w:pos="-720"/>
              </w:tabs>
              <w:overflowPunct w:val="0"/>
              <w:autoSpaceDE w:val="0"/>
              <w:autoSpaceDN w:val="0"/>
              <w:adjustRightInd w:val="0"/>
              <w:ind w:left="372"/>
              <w:textAlignment w:val="baseline"/>
              <w:rPr>
                <w:sz w:val="22"/>
              </w:rPr>
            </w:pPr>
            <w:r>
              <w:rPr>
                <w:sz w:val="22"/>
              </w:rPr>
              <w:t>“</w:t>
            </w:r>
            <w:r>
              <w:rPr>
                <w:strike/>
                <w:sz w:val="22"/>
              </w:rPr>
              <w:t>One incident of sexual assault is enough to qualify for an order.</w:t>
            </w:r>
            <w:r>
              <w:rPr>
                <w:sz w:val="22"/>
              </w:rPr>
              <w:t>”</w:t>
            </w:r>
          </w:p>
          <w:p>
            <w:pPr>
              <w:rPr>
                <w:szCs w:val="24"/>
              </w:rPr>
            </w:pPr>
          </w:p>
          <w:p>
            <w:pPr>
              <w:rPr>
                <w:szCs w:val="24"/>
              </w:rPr>
            </w:pPr>
            <w:r>
              <w:rPr>
                <w:szCs w:val="24"/>
              </w:rPr>
              <w:t>On page three:</w:t>
            </w:r>
          </w:p>
          <w:p>
            <w:pPr>
              <w:rPr>
                <w:szCs w:val="24"/>
              </w:rPr>
            </w:pPr>
          </w:p>
          <w:p>
            <w:pPr>
              <w:rPr>
                <w:szCs w:val="24"/>
              </w:rPr>
            </w:pPr>
            <w:r>
              <w:rPr>
                <w:szCs w:val="24"/>
              </w:rPr>
              <w:t>Below the heading “</w:t>
            </w:r>
            <w:r>
              <w:rPr>
                <w:b/>
                <w:szCs w:val="24"/>
              </w:rPr>
              <w:t>Court Cases</w:t>
            </w:r>
            <w:r>
              <w:rPr>
                <w:szCs w:val="24"/>
              </w:rPr>
              <w:t xml:space="preserve"> (Question 5),” delete the first paragraph:</w:t>
            </w:r>
          </w:p>
          <w:p>
            <w:pPr>
              <w:rPr>
                <w:szCs w:val="24"/>
              </w:rPr>
            </w:pPr>
          </w:p>
          <w:p>
            <w:pPr>
              <w:tabs>
                <w:tab w:val="left" w:pos="-720"/>
                <w:tab w:val="left" w:pos="360"/>
              </w:tabs>
              <w:ind w:left="360"/>
              <w:rPr>
                <w:sz w:val="22"/>
              </w:rPr>
            </w:pPr>
            <w:r>
              <w:rPr>
                <w:sz w:val="22"/>
              </w:rPr>
              <w:t>“</w:t>
            </w:r>
            <w:r>
              <w:rPr>
                <w:strike/>
                <w:sz w:val="22"/>
              </w:rPr>
              <w:t>This may not be the first court proceeding involving the petitioner and the respondent.  The court will need to know about other cases or other restraining, protection or no-contact orders so the court does not issue an order that might conflict with an order from another court.</w:t>
            </w:r>
            <w:r>
              <w:rPr>
                <w:sz w:val="22"/>
              </w:rPr>
              <w:t>”</w:t>
            </w:r>
          </w:p>
          <w:p>
            <w:pPr>
              <w:ind w:left="360"/>
              <w:rPr>
                <w:szCs w:val="24"/>
              </w:rPr>
            </w:pPr>
          </w:p>
          <w:p>
            <w:pPr>
              <w:rPr>
                <w:szCs w:val="24"/>
              </w:rPr>
            </w:pPr>
            <w:r>
              <w:rPr>
                <w:szCs w:val="24"/>
              </w:rPr>
              <w:t>On page four:</w:t>
            </w:r>
          </w:p>
          <w:p>
            <w:pPr>
              <w:rPr>
                <w:szCs w:val="24"/>
              </w:rPr>
            </w:pPr>
          </w:p>
          <w:p>
            <w:pPr>
              <w:tabs>
                <w:tab w:val="left" w:pos="-720"/>
              </w:tabs>
              <w:rPr>
                <w:sz w:val="22"/>
              </w:rPr>
            </w:pPr>
            <w:r>
              <w:rPr>
                <w:szCs w:val="24"/>
              </w:rPr>
              <w:t>Below the heading “</w:t>
            </w:r>
            <w:r>
              <w:rPr>
                <w:b/>
                <w:sz w:val="22"/>
              </w:rPr>
              <w:t>Emergency temporary protection (up to 14 days) until the court hearing,</w:t>
            </w:r>
            <w:r>
              <w:rPr>
                <w:sz w:val="22"/>
              </w:rPr>
              <w:t>” and after the first paragraph beginning with “Check the box if an emergency exists…” and add the following indented paragraph:</w:t>
            </w:r>
          </w:p>
          <w:p>
            <w:pPr>
              <w:tabs>
                <w:tab w:val="left" w:pos="-720"/>
              </w:tabs>
              <w:rPr>
                <w:sz w:val="22"/>
              </w:rPr>
            </w:pPr>
          </w:p>
          <w:p>
            <w:pPr>
              <w:tabs>
                <w:tab w:val="left" w:pos="780"/>
                <w:tab w:val="left" w:pos="1440"/>
                <w:tab w:val="left" w:pos="1800"/>
                <w:tab w:val="left" w:pos="2160"/>
                <w:tab w:val="left" w:pos="2520"/>
              </w:tabs>
              <w:ind w:left="418" w:firstLine="302"/>
              <w:rPr>
                <w:sz w:val="22"/>
              </w:rPr>
            </w:pPr>
            <w:r>
              <w:rPr>
                <w:sz w:val="22"/>
              </w:rPr>
              <w:t>“</w:t>
            </w:r>
            <w:r>
              <w:rPr>
                <w:sz w:val="22"/>
                <w:u w:val="single"/>
              </w:rPr>
              <w:t>In the space below the check box, describe the harm the temporary order is intended to prevent that would be likely to occur if respondent were given prior notice</w:t>
            </w:r>
            <w:r>
              <w:rPr>
                <w:sz w:val="22"/>
              </w:rPr>
              <w:t>.”</w:t>
            </w:r>
          </w:p>
          <w:p>
            <w:pPr>
              <w:tabs>
                <w:tab w:val="left" w:pos="-720"/>
              </w:tabs>
              <w:rPr>
                <w:sz w:val="22"/>
              </w:rPr>
            </w:pPr>
          </w:p>
          <w:p>
            <w:pPr>
              <w:rPr>
                <w:szCs w:val="24"/>
              </w:rPr>
            </w:pPr>
            <w:r>
              <w:rPr>
                <w:szCs w:val="24"/>
              </w:rPr>
              <w:t>Change the indented paragraph that begins with “In the space below…” as follows:</w:t>
            </w:r>
          </w:p>
          <w:p>
            <w:pPr>
              <w:rPr>
                <w:szCs w:val="24"/>
              </w:rPr>
            </w:pPr>
          </w:p>
          <w:p>
            <w:pPr>
              <w:ind w:left="462" w:firstLine="258"/>
              <w:rPr>
                <w:szCs w:val="24"/>
              </w:rPr>
            </w:pPr>
            <w:r>
              <w:rPr>
                <w:sz w:val="22"/>
              </w:rPr>
              <w:t>“In the space below the check box</w:t>
            </w:r>
            <w:r>
              <w:rPr>
                <w:strike/>
                <w:sz w:val="22"/>
              </w:rPr>
              <w:t>es</w:t>
            </w:r>
            <w:r>
              <w:rPr>
                <w:sz w:val="22"/>
              </w:rPr>
              <w:t xml:space="preserve">, explain what irreparable </w:t>
            </w:r>
            <w:r>
              <w:rPr>
                <w:strike/>
                <w:sz w:val="22"/>
              </w:rPr>
              <w:t xml:space="preserve">harm </w:t>
            </w:r>
            <w:r>
              <w:rPr>
                <w:sz w:val="22"/>
                <w:u w:val="single"/>
              </w:rPr>
              <w:t>injury</w:t>
            </w:r>
            <w:r>
              <w:rPr>
                <w:sz w:val="22"/>
              </w:rPr>
              <w:t xml:space="preserve"> </w:t>
            </w:r>
            <w:r>
              <w:rPr>
                <w:strike/>
                <w:sz w:val="22"/>
              </w:rPr>
              <w:t xml:space="preserve">would </w:t>
            </w:r>
            <w:r>
              <w:rPr>
                <w:sz w:val="22"/>
                <w:u w:val="single"/>
              </w:rPr>
              <w:t xml:space="preserve">could </w:t>
            </w:r>
            <w:r>
              <w:rPr>
                <w:sz w:val="22"/>
              </w:rPr>
              <w:t xml:space="preserve">result if the court </w:t>
            </w:r>
            <w:r>
              <w:rPr>
                <w:strike/>
                <w:sz w:val="22"/>
              </w:rPr>
              <w:t xml:space="preserve">did not </w:t>
            </w:r>
            <w:r>
              <w:rPr>
                <w:sz w:val="22"/>
                <w:u w:val="single"/>
              </w:rPr>
              <w:t>does not</w:t>
            </w:r>
            <w:r>
              <w:rPr>
                <w:sz w:val="22"/>
              </w:rPr>
              <w:t xml:space="preserve"> issue temporary protection.”</w:t>
            </w:r>
          </w:p>
          <w:p>
            <w:pPr>
              <w:rPr>
                <w:szCs w:val="24"/>
              </w:rPr>
            </w:pPr>
          </w:p>
          <w:p>
            <w:pPr>
              <w:rPr>
                <w:szCs w:val="24"/>
              </w:rPr>
            </w:pPr>
          </w:p>
          <w:p>
            <w:pPr>
              <w:rPr>
                <w:szCs w:val="24"/>
              </w:rPr>
            </w:pPr>
            <w:r>
              <w:rPr>
                <w:szCs w:val="24"/>
              </w:rPr>
              <w:t>Immediately below the heading “</w:t>
            </w:r>
            <w:r>
              <w:rPr>
                <w:b/>
                <w:szCs w:val="24"/>
              </w:rPr>
              <w:t>Statement</w:t>
            </w:r>
            <w:r>
              <w:rPr>
                <w:szCs w:val="24"/>
              </w:rPr>
              <w:t xml:space="preserve"> (Page 3)” insert a picture of the beginning of the “</w:t>
            </w:r>
            <w:r>
              <w:rPr>
                <w:b/>
                <w:i/>
                <w:szCs w:val="24"/>
              </w:rPr>
              <w:t>Statement</w:t>
            </w:r>
            <w:r>
              <w:rPr>
                <w:szCs w:val="24"/>
              </w:rPr>
              <w:t>” section of the petition:</w:t>
            </w:r>
          </w:p>
          <w:p>
            <w:pPr>
              <w:rPr>
                <w:szCs w:val="24"/>
              </w:rPr>
            </w:pPr>
          </w:p>
          <w:p>
            <w:pPr>
              <w:rPr>
                <w:szCs w:val="24"/>
              </w:rPr>
            </w:pPr>
            <w:r>
              <w:rPr>
                <w:noProof/>
                <w:sz w:val="22"/>
              </w:rPr>
              <w:drawing>
                <wp:inline distT="0" distB="0" distL="0" distR="0">
                  <wp:extent cx="5021943" cy="386477"/>
                  <wp:effectExtent l="0" t="0" r="0" b="0"/>
                  <wp:docPr id="1" name="Picture 1" descr="Statement heading 2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ment heading 2 l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683" cy="393460"/>
                          </a:xfrm>
                          <a:prstGeom prst="rect">
                            <a:avLst/>
                          </a:prstGeom>
                          <a:noFill/>
                          <a:ln>
                            <a:noFill/>
                          </a:ln>
                        </pic:spPr>
                      </pic:pic>
                    </a:graphicData>
                  </a:graphic>
                </wp:inline>
              </w:drawing>
            </w:r>
          </w:p>
          <w:p>
            <w:pPr>
              <w:rPr>
                <w:szCs w:val="24"/>
              </w:rPr>
            </w:pPr>
          </w:p>
          <w:p>
            <w:pPr>
              <w:rPr>
                <w:szCs w:val="24"/>
              </w:rPr>
            </w:pPr>
            <w:r>
              <w:rPr>
                <w:szCs w:val="24"/>
              </w:rPr>
              <w:t>After the paragraph that begins with “First read the definition…” delete the following paragraph:</w:t>
            </w:r>
          </w:p>
          <w:p>
            <w:pPr>
              <w:rPr>
                <w:szCs w:val="24"/>
              </w:rPr>
            </w:pPr>
          </w:p>
          <w:p>
            <w:pPr>
              <w:ind w:left="282"/>
              <w:rPr>
                <w:szCs w:val="24"/>
              </w:rPr>
            </w:pPr>
            <w:r>
              <w:rPr>
                <w:sz w:val="22"/>
              </w:rPr>
              <w:t>“</w:t>
            </w:r>
            <w:r>
              <w:rPr>
                <w:strike/>
                <w:sz w:val="22"/>
              </w:rPr>
              <w:t>Describe any nonconsensual sexual conduct or nonconsensual sexual penetration and the approximate date and time.  Include any statements or actions of the respondent made at the time of the incident or at any other time that caused the petitioner fear.  The more details you can provide, the more helpful it is to the judge.</w:t>
            </w:r>
            <w:r>
              <w:rPr>
                <w:sz w:val="22"/>
              </w:rPr>
              <w:t>”</w:t>
            </w:r>
          </w:p>
          <w:p>
            <w:pPr>
              <w:rPr>
                <w:szCs w:val="24"/>
              </w:rPr>
            </w:pPr>
          </w:p>
          <w:p>
            <w:pPr>
              <w:rPr>
                <w:szCs w:val="24"/>
              </w:rPr>
            </w:pPr>
            <w:r>
              <w:rPr>
                <w:szCs w:val="24"/>
              </w:rPr>
              <w:t>And replace it with the following:</w:t>
            </w:r>
          </w:p>
          <w:p>
            <w:pPr>
              <w:rPr>
                <w:szCs w:val="24"/>
              </w:rPr>
            </w:pPr>
          </w:p>
          <w:p>
            <w:pPr>
              <w:numPr>
                <w:ilvl w:val="0"/>
                <w:numId w:val="12"/>
              </w:numPr>
              <w:tabs>
                <w:tab w:val="left" w:pos="-720"/>
                <w:tab w:val="left" w:pos="360"/>
                <w:tab w:val="left" w:pos="630"/>
                <w:tab w:val="left" w:pos="2790"/>
              </w:tabs>
              <w:overflowPunct w:val="0"/>
              <w:autoSpaceDE w:val="0"/>
              <w:autoSpaceDN w:val="0"/>
              <w:adjustRightInd w:val="0"/>
              <w:textAlignment w:val="baseline"/>
              <w:rPr>
                <w:sz w:val="22"/>
                <w:u w:val="single"/>
              </w:rPr>
            </w:pPr>
            <w:r>
              <w:rPr>
                <w:sz w:val="22"/>
                <w:u w:val="single"/>
              </w:rPr>
              <w:t xml:space="preserve">“The court has no information unless you provide it.  </w:t>
            </w:r>
          </w:p>
          <w:p>
            <w:pPr>
              <w:numPr>
                <w:ilvl w:val="0"/>
                <w:numId w:val="12"/>
              </w:numPr>
              <w:tabs>
                <w:tab w:val="left" w:pos="-720"/>
                <w:tab w:val="left" w:pos="360"/>
                <w:tab w:val="left" w:pos="630"/>
                <w:tab w:val="left" w:pos="2790"/>
              </w:tabs>
              <w:overflowPunct w:val="0"/>
              <w:autoSpaceDE w:val="0"/>
              <w:autoSpaceDN w:val="0"/>
              <w:adjustRightInd w:val="0"/>
              <w:textAlignment w:val="baseline"/>
              <w:rPr>
                <w:sz w:val="22"/>
                <w:u w:val="single"/>
              </w:rPr>
            </w:pPr>
            <w:r>
              <w:rPr>
                <w:sz w:val="22"/>
                <w:u w:val="single"/>
              </w:rPr>
              <w:t xml:space="preserve">The more details you can provide, the more helpful it is to the judge.  </w:t>
            </w:r>
          </w:p>
          <w:p>
            <w:pPr>
              <w:numPr>
                <w:ilvl w:val="0"/>
                <w:numId w:val="12"/>
              </w:numPr>
              <w:tabs>
                <w:tab w:val="left" w:pos="-720"/>
                <w:tab w:val="left" w:pos="360"/>
                <w:tab w:val="left" w:pos="630"/>
                <w:tab w:val="left" w:pos="2790"/>
              </w:tabs>
              <w:overflowPunct w:val="0"/>
              <w:autoSpaceDE w:val="0"/>
              <w:autoSpaceDN w:val="0"/>
              <w:adjustRightInd w:val="0"/>
              <w:textAlignment w:val="baseline"/>
              <w:rPr>
                <w:sz w:val="22"/>
                <w:u w:val="single"/>
              </w:rPr>
            </w:pPr>
            <w:r>
              <w:rPr>
                <w:sz w:val="22"/>
                <w:u w:val="single"/>
              </w:rPr>
              <w:t xml:space="preserve">Try to explain exactly what the respondent did. </w:t>
            </w:r>
          </w:p>
          <w:p>
            <w:pPr>
              <w:numPr>
                <w:ilvl w:val="0"/>
                <w:numId w:val="12"/>
              </w:numPr>
              <w:tabs>
                <w:tab w:val="left" w:pos="-720"/>
                <w:tab w:val="left" w:pos="360"/>
                <w:tab w:val="left" w:pos="630"/>
                <w:tab w:val="left" w:pos="2790"/>
              </w:tabs>
              <w:overflowPunct w:val="0"/>
              <w:autoSpaceDE w:val="0"/>
              <w:autoSpaceDN w:val="0"/>
              <w:adjustRightInd w:val="0"/>
              <w:textAlignment w:val="baseline"/>
              <w:rPr>
                <w:sz w:val="22"/>
                <w:u w:val="single"/>
              </w:rPr>
            </w:pPr>
            <w:r>
              <w:rPr>
                <w:sz w:val="22"/>
                <w:u w:val="single"/>
              </w:rPr>
              <w:t>Try to use the respondent’s exact words.</w:t>
            </w:r>
          </w:p>
          <w:p>
            <w:pPr>
              <w:rPr>
                <w:szCs w:val="24"/>
              </w:rPr>
            </w:pPr>
          </w:p>
          <w:p>
            <w:pPr>
              <w:tabs>
                <w:tab w:val="left" w:pos="-720"/>
                <w:tab w:val="left" w:pos="360"/>
                <w:tab w:val="left" w:pos="630"/>
                <w:tab w:val="left" w:pos="2790"/>
              </w:tabs>
              <w:ind w:left="360"/>
              <w:rPr>
                <w:sz w:val="22"/>
                <w:u w:val="single"/>
              </w:rPr>
            </w:pPr>
            <w:r>
              <w:rPr>
                <w:sz w:val="22"/>
                <w:u w:val="single"/>
              </w:rPr>
              <w:t>The statement is divided into parts A and B. You must complete both.</w:t>
            </w:r>
            <w:r>
              <w:rPr>
                <w:sz w:val="22"/>
              </w:rPr>
              <w:t>”</w:t>
            </w:r>
          </w:p>
          <w:p>
            <w:pPr>
              <w:rPr>
                <w:szCs w:val="24"/>
              </w:rPr>
            </w:pPr>
          </w:p>
          <w:p>
            <w:pPr>
              <w:rPr>
                <w:szCs w:val="24"/>
              </w:rPr>
            </w:pPr>
            <w:r>
              <w:rPr>
                <w:szCs w:val="24"/>
              </w:rPr>
              <w:t>Insert a picture of the beginning of part “A” of the statement:</w:t>
            </w:r>
          </w:p>
          <w:p>
            <w:pPr>
              <w:rPr>
                <w:szCs w:val="24"/>
              </w:rPr>
            </w:pPr>
          </w:p>
          <w:p>
            <w:pPr>
              <w:rPr>
                <w:szCs w:val="24"/>
              </w:rPr>
            </w:pPr>
            <w:r>
              <w:rPr>
                <w:noProof/>
                <w:sz w:val="22"/>
              </w:rPr>
              <w:drawing>
                <wp:inline distT="0" distB="0" distL="0" distR="0">
                  <wp:extent cx="5024465" cy="957943"/>
                  <wp:effectExtent l="0" t="0" r="0" b="0"/>
                  <wp:docPr id="2" name="Picture 2" descr="Statement A2 lines 90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ment A2 lines 90 r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1949" cy="963183"/>
                          </a:xfrm>
                          <a:prstGeom prst="rect">
                            <a:avLst/>
                          </a:prstGeom>
                          <a:noFill/>
                          <a:ln>
                            <a:noFill/>
                          </a:ln>
                        </pic:spPr>
                      </pic:pic>
                    </a:graphicData>
                  </a:graphic>
                </wp:inline>
              </w:drawing>
            </w:r>
          </w:p>
          <w:p>
            <w:pPr>
              <w:rPr>
                <w:szCs w:val="24"/>
              </w:rPr>
            </w:pPr>
          </w:p>
          <w:p>
            <w:pPr>
              <w:rPr>
                <w:szCs w:val="24"/>
              </w:rPr>
            </w:pPr>
            <w:r>
              <w:rPr>
                <w:szCs w:val="24"/>
              </w:rPr>
              <w:t>Change “Example” to “Examples.”</w:t>
            </w:r>
          </w:p>
          <w:p>
            <w:pPr>
              <w:rPr>
                <w:szCs w:val="24"/>
              </w:rPr>
            </w:pPr>
          </w:p>
          <w:p>
            <w:pPr>
              <w:rPr>
                <w:szCs w:val="24"/>
              </w:rPr>
            </w:pPr>
            <w:r>
              <w:rPr>
                <w:szCs w:val="24"/>
              </w:rPr>
              <w:t>Below the example that begins with “It is better to say, ‘Joe told me…’” insert a picture of the beginning of part “B” of the statement:</w:t>
            </w:r>
          </w:p>
          <w:p>
            <w:pPr>
              <w:rPr>
                <w:szCs w:val="24"/>
              </w:rPr>
            </w:pPr>
          </w:p>
          <w:p>
            <w:pPr>
              <w:rPr>
                <w:szCs w:val="24"/>
              </w:rPr>
            </w:pPr>
            <w:r>
              <w:rPr>
                <w:noProof/>
                <w:sz w:val="22"/>
              </w:rPr>
              <w:lastRenderedPageBreak/>
              <w:drawing>
                <wp:inline distT="0" distB="0" distL="0" distR="0">
                  <wp:extent cx="5033871" cy="1030515"/>
                  <wp:effectExtent l="0" t="0" r="0" b="0"/>
                  <wp:docPr id="3" name="Picture 3" descr="Statement B2 lines 90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ment B2 lines 90 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492" cy="1033303"/>
                          </a:xfrm>
                          <a:prstGeom prst="rect">
                            <a:avLst/>
                          </a:prstGeom>
                          <a:noFill/>
                          <a:ln>
                            <a:noFill/>
                          </a:ln>
                        </pic:spPr>
                      </pic:pic>
                    </a:graphicData>
                  </a:graphic>
                </wp:inline>
              </w:drawing>
            </w:r>
          </w:p>
          <w:p>
            <w:pPr>
              <w:rPr>
                <w:szCs w:val="24"/>
              </w:rPr>
            </w:pPr>
          </w:p>
          <w:p>
            <w:pPr>
              <w:rPr>
                <w:szCs w:val="24"/>
              </w:rPr>
            </w:pPr>
            <w:r>
              <w:rPr>
                <w:szCs w:val="24"/>
              </w:rPr>
              <w:t>Below the picture, add the following three paragraphs:</w:t>
            </w:r>
          </w:p>
          <w:p>
            <w:pPr>
              <w:rPr>
                <w:szCs w:val="24"/>
              </w:rPr>
            </w:pPr>
          </w:p>
          <w:p>
            <w:pPr>
              <w:tabs>
                <w:tab w:val="left" w:pos="360"/>
                <w:tab w:val="left" w:pos="720"/>
                <w:tab w:val="right" w:pos="9270"/>
              </w:tabs>
              <w:spacing w:before="60"/>
              <w:ind w:left="360"/>
              <w:rPr>
                <w:sz w:val="22"/>
                <w:u w:val="single"/>
              </w:rPr>
            </w:pPr>
            <w:r>
              <w:rPr>
                <w:szCs w:val="24"/>
                <w:u w:val="single"/>
              </w:rPr>
              <w:t>“</w:t>
            </w:r>
            <w:r>
              <w:rPr>
                <w:b/>
                <w:sz w:val="22"/>
                <w:u w:val="single"/>
              </w:rPr>
              <w:t>You must allege that petitioner is afraid of respondent’s future dangerous acts</w:t>
            </w:r>
            <w:r>
              <w:rPr>
                <w:sz w:val="22"/>
                <w:u w:val="single"/>
              </w:rPr>
              <w:t>. Describe exactly what the respondent did or said during the sexual assault(s) or any time afterwards that caused the petitioner to fear respondent’s future dangerous acts.</w:t>
            </w:r>
          </w:p>
          <w:p>
            <w:pPr>
              <w:tabs>
                <w:tab w:val="left" w:pos="360"/>
                <w:tab w:val="left" w:pos="720"/>
                <w:tab w:val="right" w:pos="9270"/>
              </w:tabs>
              <w:ind w:left="360"/>
              <w:rPr>
                <w:u w:val="single"/>
              </w:rPr>
            </w:pPr>
          </w:p>
          <w:p>
            <w:pPr>
              <w:tabs>
                <w:tab w:val="left" w:pos="-720"/>
              </w:tabs>
              <w:ind w:left="360"/>
              <w:rPr>
                <w:sz w:val="22"/>
                <w:u w:val="single"/>
              </w:rPr>
            </w:pPr>
            <w:r>
              <w:rPr>
                <w:sz w:val="22"/>
                <w:u w:val="single"/>
              </w:rPr>
              <w:t xml:space="preserve">You may repeat what you described in part A, above, if you explain how that makes petitioner afraid of respondent’s </w:t>
            </w:r>
            <w:r>
              <w:rPr>
                <w:i/>
                <w:sz w:val="22"/>
                <w:u w:val="single"/>
              </w:rPr>
              <w:t>future</w:t>
            </w:r>
            <w:r>
              <w:rPr>
                <w:sz w:val="22"/>
                <w:u w:val="single"/>
              </w:rPr>
              <w:t xml:space="preserve"> dangerous acts.</w:t>
            </w:r>
          </w:p>
          <w:p>
            <w:pPr>
              <w:tabs>
                <w:tab w:val="left" w:pos="-720"/>
              </w:tabs>
              <w:ind w:left="360"/>
              <w:rPr>
                <w:sz w:val="22"/>
                <w:u w:val="single"/>
              </w:rPr>
            </w:pPr>
          </w:p>
          <w:p>
            <w:pPr>
              <w:tabs>
                <w:tab w:val="left" w:pos="-720"/>
              </w:tabs>
              <w:ind w:left="360"/>
              <w:rPr>
                <w:sz w:val="22"/>
                <w:u w:val="single"/>
              </w:rPr>
            </w:pPr>
            <w:r>
              <w:rPr>
                <w:sz w:val="22"/>
                <w:u w:val="single"/>
              </w:rPr>
              <w:t xml:space="preserve">The current law is not clear about what needs to be alleged about a reasonable fear of future dangerous acts by the respondent.  (See RCW 7.90.020(1) and </w:t>
            </w:r>
            <w:r>
              <w:rPr>
                <w:i/>
                <w:sz w:val="22"/>
                <w:u w:val="single"/>
              </w:rPr>
              <w:t>Roake v. Delman</w:t>
            </w:r>
            <w:r>
              <w:rPr>
                <w:sz w:val="22"/>
                <w:u w:val="single"/>
              </w:rPr>
              <w:t>, No. 93456-8 (January 11, 2018).)”</w:t>
            </w:r>
          </w:p>
          <w:p>
            <w:pPr>
              <w:ind w:left="360"/>
              <w:rPr>
                <w:szCs w:val="24"/>
              </w:rPr>
            </w:pPr>
          </w:p>
          <w:p>
            <w:pPr>
              <w:rPr>
                <w:szCs w:val="24"/>
              </w:rPr>
            </w:pPr>
            <w:r>
              <w:rPr>
                <w:szCs w:val="24"/>
              </w:rPr>
              <w:t>Delete the following sentence:</w:t>
            </w:r>
          </w:p>
          <w:p>
            <w:pPr>
              <w:rPr>
                <w:szCs w:val="24"/>
              </w:rPr>
            </w:pPr>
          </w:p>
          <w:p>
            <w:pPr>
              <w:ind w:left="372"/>
              <w:rPr>
                <w:szCs w:val="24"/>
              </w:rPr>
            </w:pPr>
            <w:r>
              <w:rPr>
                <w:sz w:val="22"/>
              </w:rPr>
              <w:t>“</w:t>
            </w:r>
            <w:r>
              <w:rPr>
                <w:b/>
                <w:strike/>
                <w:sz w:val="22"/>
              </w:rPr>
              <w:tab/>
              <w:t>If you are asking for a temporary order, include a statement describing your immediate fear in the space provided.</w:t>
            </w:r>
            <w:r>
              <w:rPr>
                <w:sz w:val="22"/>
              </w:rPr>
              <w:t>”</w:t>
            </w:r>
          </w:p>
          <w:p>
            <w:pPr>
              <w:rPr>
                <w:szCs w:val="24"/>
              </w:rPr>
            </w:pPr>
          </w:p>
          <w:p>
            <w:pPr>
              <w:rPr>
                <w:szCs w:val="24"/>
              </w:rPr>
            </w:pPr>
            <w:r>
              <w:rPr>
                <w:szCs w:val="24"/>
              </w:rPr>
              <w:t>Insert the following sentence:</w:t>
            </w:r>
          </w:p>
          <w:p>
            <w:pPr>
              <w:rPr>
                <w:szCs w:val="24"/>
              </w:rPr>
            </w:pPr>
          </w:p>
          <w:p>
            <w:pPr>
              <w:tabs>
                <w:tab w:val="left" w:pos="-720"/>
                <w:tab w:val="left" w:pos="360"/>
              </w:tabs>
              <w:ind w:left="360"/>
              <w:rPr>
                <w:szCs w:val="24"/>
              </w:rPr>
            </w:pPr>
            <w:r>
              <w:rPr>
                <w:szCs w:val="24"/>
              </w:rPr>
              <w:t>“</w:t>
            </w:r>
            <w:r>
              <w:rPr>
                <w:b/>
                <w:sz w:val="22"/>
                <w:u w:val="single"/>
              </w:rPr>
              <w:t>Complete any other statements that apply</w:t>
            </w:r>
            <w:r>
              <w:rPr>
                <w:sz w:val="22"/>
                <w:u w:val="single"/>
              </w:rPr>
              <w:t>.</w:t>
            </w:r>
            <w:r>
              <w:rPr>
                <w:sz w:val="22"/>
              </w:rPr>
              <w:t>”</w:t>
            </w:r>
            <w:r>
              <w:rPr>
                <w:szCs w:val="24"/>
              </w:rPr>
              <w:t xml:space="preserve"> </w:t>
            </w:r>
          </w:p>
          <w:p>
            <w:pPr>
              <w:rPr>
                <w:szCs w:val="24"/>
              </w:rPr>
            </w:pPr>
          </w:p>
        </w:tc>
      </w:tr>
    </w:tbl>
    <w:p>
      <w:pPr>
        <w:rPr>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t>Judicial Community and Legal Community</w:t>
    </w:r>
  </w:p>
  <w:p>
    <w:pPr>
      <w:pStyle w:val="Header"/>
    </w:pPr>
    <w:r>
      <w:t>March 30, 2018</w:t>
    </w:r>
  </w:p>
  <w:p>
    <w:pPr>
      <w:pStyle w:val="Header"/>
      <w:rPr>
        <w:bCs/>
      </w:rPr>
    </w:pPr>
    <w:r>
      <w:t xml:space="preserve">Page </w:t>
    </w:r>
    <w:r>
      <w:rPr>
        <w:bCs/>
      </w:rPr>
      <w:fldChar w:fldCharType="begin"/>
    </w:r>
    <w:r>
      <w:rPr>
        <w:bCs/>
      </w:rPr>
      <w:instrText xml:space="preserve"> PAGE  \* Arabic  \* MERGEFORMAT </w:instrText>
    </w:r>
    <w:r>
      <w:rPr>
        <w:bCs/>
      </w:rPr>
      <w:fldChar w:fldCharType="separate"/>
    </w:r>
    <w:r>
      <w:rPr>
        <w:bCs/>
        <w:noProof/>
      </w:rPr>
      <w:t>5</w:t>
    </w:r>
    <w:r>
      <w:rPr>
        <w:bCs/>
      </w:rPr>
      <w:fldChar w:fldCharType="end"/>
    </w:r>
    <w:r>
      <w:t xml:space="preserve"> of </w:t>
    </w:r>
    <w:r>
      <w:rPr>
        <w:bCs/>
      </w:rPr>
      <w:fldChar w:fldCharType="begin"/>
    </w:r>
    <w:r>
      <w:rPr>
        <w:bCs/>
      </w:rPr>
      <w:instrText xml:space="preserve"> NUMPAGES  \* Arabic  \* MERGEFORMAT </w:instrText>
    </w:r>
    <w:r>
      <w:rPr>
        <w:bCs/>
      </w:rPr>
      <w:fldChar w:fldCharType="separate"/>
    </w:r>
    <w:r>
      <w:rPr>
        <w:bCs/>
        <w:noProof/>
      </w:rPr>
      <w:t>5</w:t>
    </w:r>
    <w:r>
      <w:rPr>
        <w:bCs/>
      </w:rPr>
      <w:fldChar w:fldCharType="end"/>
    </w:r>
  </w:p>
  <w:p>
    <w:pPr>
      <w:pStyle w:val="Header"/>
      <w:rPr>
        <w:bCs/>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335C8D"/>
    <w:multiLevelType w:val="hybridMultilevel"/>
    <w:tmpl w:val="9F540634"/>
    <w:lvl w:ilvl="0" w:tplc="04090001">
      <w:start w:val="1"/>
      <w:numFmt w:val="bullet"/>
      <w:lvlText w:val=""/>
      <w:lvlJc w:val="left"/>
      <w:pPr>
        <w:tabs>
          <w:tab w:val="num" w:pos="619"/>
        </w:tabs>
        <w:ind w:left="619" w:hanging="360"/>
      </w:pPr>
      <w:rPr>
        <w:rFonts w:ascii="Symbol" w:hAnsi="Symbol" w:hint="default"/>
      </w:rPr>
    </w:lvl>
    <w:lvl w:ilvl="1" w:tplc="04090003" w:tentative="1">
      <w:start w:val="1"/>
      <w:numFmt w:val="bullet"/>
      <w:lvlText w:val="o"/>
      <w:lvlJc w:val="left"/>
      <w:pPr>
        <w:tabs>
          <w:tab w:val="num" w:pos="1339"/>
        </w:tabs>
        <w:ind w:left="1339" w:hanging="360"/>
      </w:pPr>
      <w:rPr>
        <w:rFonts w:ascii="Courier New" w:hAnsi="Courier New" w:cs="Courier New" w:hint="default"/>
      </w:rPr>
    </w:lvl>
    <w:lvl w:ilvl="2" w:tplc="04090005" w:tentative="1">
      <w:start w:val="1"/>
      <w:numFmt w:val="bullet"/>
      <w:lvlText w:val=""/>
      <w:lvlJc w:val="left"/>
      <w:pPr>
        <w:tabs>
          <w:tab w:val="num" w:pos="2059"/>
        </w:tabs>
        <w:ind w:left="2059" w:hanging="360"/>
      </w:pPr>
      <w:rPr>
        <w:rFonts w:ascii="Wingdings" w:hAnsi="Wingdings" w:hint="default"/>
      </w:rPr>
    </w:lvl>
    <w:lvl w:ilvl="3" w:tplc="04090001" w:tentative="1">
      <w:start w:val="1"/>
      <w:numFmt w:val="bullet"/>
      <w:lvlText w:val=""/>
      <w:lvlJc w:val="left"/>
      <w:pPr>
        <w:tabs>
          <w:tab w:val="num" w:pos="2779"/>
        </w:tabs>
        <w:ind w:left="2779" w:hanging="360"/>
      </w:pPr>
      <w:rPr>
        <w:rFonts w:ascii="Symbol" w:hAnsi="Symbol" w:hint="default"/>
      </w:rPr>
    </w:lvl>
    <w:lvl w:ilvl="4" w:tplc="04090003" w:tentative="1">
      <w:start w:val="1"/>
      <w:numFmt w:val="bullet"/>
      <w:lvlText w:val="o"/>
      <w:lvlJc w:val="left"/>
      <w:pPr>
        <w:tabs>
          <w:tab w:val="num" w:pos="3499"/>
        </w:tabs>
        <w:ind w:left="3499" w:hanging="360"/>
      </w:pPr>
      <w:rPr>
        <w:rFonts w:ascii="Courier New" w:hAnsi="Courier New" w:cs="Courier New" w:hint="default"/>
      </w:rPr>
    </w:lvl>
    <w:lvl w:ilvl="5" w:tplc="04090005" w:tentative="1">
      <w:start w:val="1"/>
      <w:numFmt w:val="bullet"/>
      <w:lvlText w:val=""/>
      <w:lvlJc w:val="left"/>
      <w:pPr>
        <w:tabs>
          <w:tab w:val="num" w:pos="4219"/>
        </w:tabs>
        <w:ind w:left="4219" w:hanging="360"/>
      </w:pPr>
      <w:rPr>
        <w:rFonts w:ascii="Wingdings" w:hAnsi="Wingdings" w:hint="default"/>
      </w:rPr>
    </w:lvl>
    <w:lvl w:ilvl="6" w:tplc="04090001" w:tentative="1">
      <w:start w:val="1"/>
      <w:numFmt w:val="bullet"/>
      <w:lvlText w:val=""/>
      <w:lvlJc w:val="left"/>
      <w:pPr>
        <w:tabs>
          <w:tab w:val="num" w:pos="4939"/>
        </w:tabs>
        <w:ind w:left="4939" w:hanging="360"/>
      </w:pPr>
      <w:rPr>
        <w:rFonts w:ascii="Symbol" w:hAnsi="Symbol" w:hint="default"/>
      </w:rPr>
    </w:lvl>
    <w:lvl w:ilvl="7" w:tplc="04090003" w:tentative="1">
      <w:start w:val="1"/>
      <w:numFmt w:val="bullet"/>
      <w:lvlText w:val="o"/>
      <w:lvlJc w:val="left"/>
      <w:pPr>
        <w:tabs>
          <w:tab w:val="num" w:pos="5659"/>
        </w:tabs>
        <w:ind w:left="5659" w:hanging="360"/>
      </w:pPr>
      <w:rPr>
        <w:rFonts w:ascii="Courier New" w:hAnsi="Courier New" w:cs="Courier New" w:hint="default"/>
      </w:rPr>
    </w:lvl>
    <w:lvl w:ilvl="8" w:tplc="04090005" w:tentative="1">
      <w:start w:val="1"/>
      <w:numFmt w:val="bullet"/>
      <w:lvlText w:val=""/>
      <w:lvlJc w:val="left"/>
      <w:pPr>
        <w:tabs>
          <w:tab w:val="num" w:pos="6379"/>
        </w:tabs>
        <w:ind w:left="6379" w:hanging="360"/>
      </w:pPr>
      <w:rPr>
        <w:rFonts w:ascii="Wingdings" w:hAnsi="Wingdings" w:hint="default"/>
      </w:rPr>
    </w:lvl>
  </w:abstractNum>
  <w:abstractNum w:abstractNumId="1" w15:restartNumberingAfterBreak="0">
    <w:nsid w:val="10303B69"/>
    <w:multiLevelType w:val="hybridMultilevel"/>
    <w:tmpl w:val="F17C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2103C"/>
    <w:multiLevelType w:val="hybridMultilevel"/>
    <w:tmpl w:val="7ADA8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863B1"/>
    <w:multiLevelType w:val="hybridMultilevel"/>
    <w:tmpl w:val="A57C33B8"/>
    <w:lvl w:ilvl="0" w:tplc="891A0E18">
      <w:start w:val="1"/>
      <w:numFmt w:val="bullet"/>
      <w:lvlText w:val=""/>
      <w:lvlPicBulletId w:val="0"/>
      <w:lvlJc w:val="left"/>
      <w:pPr>
        <w:tabs>
          <w:tab w:val="num" w:pos="720"/>
        </w:tabs>
        <w:ind w:left="720" w:hanging="360"/>
      </w:pPr>
      <w:rPr>
        <w:rFonts w:ascii="Symbol" w:hAnsi="Symbol" w:hint="default"/>
      </w:rPr>
    </w:lvl>
    <w:lvl w:ilvl="1" w:tplc="2E32A672" w:tentative="1">
      <w:start w:val="1"/>
      <w:numFmt w:val="bullet"/>
      <w:lvlText w:val=""/>
      <w:lvlJc w:val="left"/>
      <w:pPr>
        <w:tabs>
          <w:tab w:val="num" w:pos="1440"/>
        </w:tabs>
        <w:ind w:left="1440" w:hanging="360"/>
      </w:pPr>
      <w:rPr>
        <w:rFonts w:ascii="Symbol" w:hAnsi="Symbol" w:hint="default"/>
      </w:rPr>
    </w:lvl>
    <w:lvl w:ilvl="2" w:tplc="F66ADACC" w:tentative="1">
      <w:start w:val="1"/>
      <w:numFmt w:val="bullet"/>
      <w:lvlText w:val=""/>
      <w:lvlJc w:val="left"/>
      <w:pPr>
        <w:tabs>
          <w:tab w:val="num" w:pos="2160"/>
        </w:tabs>
        <w:ind w:left="2160" w:hanging="360"/>
      </w:pPr>
      <w:rPr>
        <w:rFonts w:ascii="Symbol" w:hAnsi="Symbol" w:hint="default"/>
      </w:rPr>
    </w:lvl>
    <w:lvl w:ilvl="3" w:tplc="843205D8" w:tentative="1">
      <w:start w:val="1"/>
      <w:numFmt w:val="bullet"/>
      <w:lvlText w:val=""/>
      <w:lvlJc w:val="left"/>
      <w:pPr>
        <w:tabs>
          <w:tab w:val="num" w:pos="2880"/>
        </w:tabs>
        <w:ind w:left="2880" w:hanging="360"/>
      </w:pPr>
      <w:rPr>
        <w:rFonts w:ascii="Symbol" w:hAnsi="Symbol" w:hint="default"/>
      </w:rPr>
    </w:lvl>
    <w:lvl w:ilvl="4" w:tplc="B0A675CA" w:tentative="1">
      <w:start w:val="1"/>
      <w:numFmt w:val="bullet"/>
      <w:lvlText w:val=""/>
      <w:lvlJc w:val="left"/>
      <w:pPr>
        <w:tabs>
          <w:tab w:val="num" w:pos="3600"/>
        </w:tabs>
        <w:ind w:left="3600" w:hanging="360"/>
      </w:pPr>
      <w:rPr>
        <w:rFonts w:ascii="Symbol" w:hAnsi="Symbol" w:hint="default"/>
      </w:rPr>
    </w:lvl>
    <w:lvl w:ilvl="5" w:tplc="69347214" w:tentative="1">
      <w:start w:val="1"/>
      <w:numFmt w:val="bullet"/>
      <w:lvlText w:val=""/>
      <w:lvlJc w:val="left"/>
      <w:pPr>
        <w:tabs>
          <w:tab w:val="num" w:pos="4320"/>
        </w:tabs>
        <w:ind w:left="4320" w:hanging="360"/>
      </w:pPr>
      <w:rPr>
        <w:rFonts w:ascii="Symbol" w:hAnsi="Symbol" w:hint="default"/>
      </w:rPr>
    </w:lvl>
    <w:lvl w:ilvl="6" w:tplc="C1EAD696" w:tentative="1">
      <w:start w:val="1"/>
      <w:numFmt w:val="bullet"/>
      <w:lvlText w:val=""/>
      <w:lvlJc w:val="left"/>
      <w:pPr>
        <w:tabs>
          <w:tab w:val="num" w:pos="5040"/>
        </w:tabs>
        <w:ind w:left="5040" w:hanging="360"/>
      </w:pPr>
      <w:rPr>
        <w:rFonts w:ascii="Symbol" w:hAnsi="Symbol" w:hint="default"/>
      </w:rPr>
    </w:lvl>
    <w:lvl w:ilvl="7" w:tplc="B66CC582" w:tentative="1">
      <w:start w:val="1"/>
      <w:numFmt w:val="bullet"/>
      <w:lvlText w:val=""/>
      <w:lvlJc w:val="left"/>
      <w:pPr>
        <w:tabs>
          <w:tab w:val="num" w:pos="5760"/>
        </w:tabs>
        <w:ind w:left="5760" w:hanging="360"/>
      </w:pPr>
      <w:rPr>
        <w:rFonts w:ascii="Symbol" w:hAnsi="Symbol" w:hint="default"/>
      </w:rPr>
    </w:lvl>
    <w:lvl w:ilvl="8" w:tplc="A7DC577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FF5BE7"/>
    <w:multiLevelType w:val="hybridMultilevel"/>
    <w:tmpl w:val="D00AC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07314"/>
    <w:multiLevelType w:val="hybridMultilevel"/>
    <w:tmpl w:val="47D29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F1684"/>
    <w:multiLevelType w:val="hybridMultilevel"/>
    <w:tmpl w:val="E93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B86860"/>
    <w:multiLevelType w:val="hybridMultilevel"/>
    <w:tmpl w:val="AEEAC284"/>
    <w:lvl w:ilvl="0" w:tplc="F760E44A">
      <w:start w:val="1"/>
      <w:numFmt w:val="upp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13876"/>
    <w:multiLevelType w:val="hybridMultilevel"/>
    <w:tmpl w:val="8CBA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00629D"/>
    <w:multiLevelType w:val="hybridMultilevel"/>
    <w:tmpl w:val="F2FE941C"/>
    <w:lvl w:ilvl="0" w:tplc="958453F2">
      <w:start w:val="1"/>
      <w:numFmt w:val="bullet"/>
      <w:lvlText w:val=""/>
      <w:lvlPicBulletId w:val="0"/>
      <w:lvlJc w:val="left"/>
      <w:pPr>
        <w:tabs>
          <w:tab w:val="num" w:pos="720"/>
        </w:tabs>
        <w:ind w:left="720" w:hanging="360"/>
      </w:pPr>
      <w:rPr>
        <w:rFonts w:ascii="Symbol" w:hAnsi="Symbol" w:hint="default"/>
      </w:rPr>
    </w:lvl>
    <w:lvl w:ilvl="1" w:tplc="CA721298" w:tentative="1">
      <w:start w:val="1"/>
      <w:numFmt w:val="bullet"/>
      <w:lvlText w:val=""/>
      <w:lvlJc w:val="left"/>
      <w:pPr>
        <w:tabs>
          <w:tab w:val="num" w:pos="1440"/>
        </w:tabs>
        <w:ind w:left="1440" w:hanging="360"/>
      </w:pPr>
      <w:rPr>
        <w:rFonts w:ascii="Symbol" w:hAnsi="Symbol" w:hint="default"/>
      </w:rPr>
    </w:lvl>
    <w:lvl w:ilvl="2" w:tplc="91BE9B7C" w:tentative="1">
      <w:start w:val="1"/>
      <w:numFmt w:val="bullet"/>
      <w:lvlText w:val=""/>
      <w:lvlJc w:val="left"/>
      <w:pPr>
        <w:tabs>
          <w:tab w:val="num" w:pos="2160"/>
        </w:tabs>
        <w:ind w:left="2160" w:hanging="360"/>
      </w:pPr>
      <w:rPr>
        <w:rFonts w:ascii="Symbol" w:hAnsi="Symbol" w:hint="default"/>
      </w:rPr>
    </w:lvl>
    <w:lvl w:ilvl="3" w:tplc="76F4E444" w:tentative="1">
      <w:start w:val="1"/>
      <w:numFmt w:val="bullet"/>
      <w:lvlText w:val=""/>
      <w:lvlJc w:val="left"/>
      <w:pPr>
        <w:tabs>
          <w:tab w:val="num" w:pos="2880"/>
        </w:tabs>
        <w:ind w:left="2880" w:hanging="360"/>
      </w:pPr>
      <w:rPr>
        <w:rFonts w:ascii="Symbol" w:hAnsi="Symbol" w:hint="default"/>
      </w:rPr>
    </w:lvl>
    <w:lvl w:ilvl="4" w:tplc="A1409FEA" w:tentative="1">
      <w:start w:val="1"/>
      <w:numFmt w:val="bullet"/>
      <w:lvlText w:val=""/>
      <w:lvlJc w:val="left"/>
      <w:pPr>
        <w:tabs>
          <w:tab w:val="num" w:pos="3600"/>
        </w:tabs>
        <w:ind w:left="3600" w:hanging="360"/>
      </w:pPr>
      <w:rPr>
        <w:rFonts w:ascii="Symbol" w:hAnsi="Symbol" w:hint="default"/>
      </w:rPr>
    </w:lvl>
    <w:lvl w:ilvl="5" w:tplc="40B6F858" w:tentative="1">
      <w:start w:val="1"/>
      <w:numFmt w:val="bullet"/>
      <w:lvlText w:val=""/>
      <w:lvlJc w:val="left"/>
      <w:pPr>
        <w:tabs>
          <w:tab w:val="num" w:pos="4320"/>
        </w:tabs>
        <w:ind w:left="4320" w:hanging="360"/>
      </w:pPr>
      <w:rPr>
        <w:rFonts w:ascii="Symbol" w:hAnsi="Symbol" w:hint="default"/>
      </w:rPr>
    </w:lvl>
    <w:lvl w:ilvl="6" w:tplc="E9C6E18C" w:tentative="1">
      <w:start w:val="1"/>
      <w:numFmt w:val="bullet"/>
      <w:lvlText w:val=""/>
      <w:lvlJc w:val="left"/>
      <w:pPr>
        <w:tabs>
          <w:tab w:val="num" w:pos="5040"/>
        </w:tabs>
        <w:ind w:left="5040" w:hanging="360"/>
      </w:pPr>
      <w:rPr>
        <w:rFonts w:ascii="Symbol" w:hAnsi="Symbol" w:hint="default"/>
      </w:rPr>
    </w:lvl>
    <w:lvl w:ilvl="7" w:tplc="7E32C5F6" w:tentative="1">
      <w:start w:val="1"/>
      <w:numFmt w:val="bullet"/>
      <w:lvlText w:val=""/>
      <w:lvlJc w:val="left"/>
      <w:pPr>
        <w:tabs>
          <w:tab w:val="num" w:pos="5760"/>
        </w:tabs>
        <w:ind w:left="5760" w:hanging="360"/>
      </w:pPr>
      <w:rPr>
        <w:rFonts w:ascii="Symbol" w:hAnsi="Symbol" w:hint="default"/>
      </w:rPr>
    </w:lvl>
    <w:lvl w:ilvl="8" w:tplc="F7AE7CE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E3D3322"/>
    <w:multiLevelType w:val="hybridMultilevel"/>
    <w:tmpl w:val="444693E6"/>
    <w:lvl w:ilvl="0" w:tplc="6E985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420B34"/>
    <w:multiLevelType w:val="hybridMultilevel"/>
    <w:tmpl w:val="C51C80CE"/>
    <w:lvl w:ilvl="0" w:tplc="E5105A04">
      <w:start w:val="1"/>
      <w:numFmt w:val="upp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D237C"/>
    <w:multiLevelType w:val="hybridMultilevel"/>
    <w:tmpl w:val="EBCC9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704092"/>
    <w:multiLevelType w:val="hybridMultilevel"/>
    <w:tmpl w:val="C1DE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9"/>
  </w:num>
  <w:num w:numId="6">
    <w:abstractNumId w:val="3"/>
  </w:num>
  <w:num w:numId="7">
    <w:abstractNumId w:val="11"/>
  </w:num>
  <w:num w:numId="8">
    <w:abstractNumId w:val="7"/>
  </w:num>
  <w:num w:numId="9">
    <w:abstractNumId w:val="0"/>
  </w:num>
  <w:num w:numId="10">
    <w:abstractNumId w:val="5"/>
  </w:num>
  <w:num w:numId="11">
    <w:abstractNumId w:val="1"/>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2018-04-02T16:04:00Z</dcterms:created>
  <dcterms:modified xsi:type="dcterms:W3CDTF">2018-04-02T16:05:00Z</dcterms:modified>
</cp:coreProperties>
</file>